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5C8A3" w14:textId="77777777" w:rsidR="00340310" w:rsidRDefault="00340310">
      <w:r>
        <w:rPr>
          <w:noProof/>
        </w:rPr>
        <w:drawing>
          <wp:anchor distT="0" distB="0" distL="114300" distR="114300" simplePos="0" relativeHeight="251658240" behindDoc="1" locked="0" layoutInCell="1" allowOverlap="1" wp14:anchorId="7FB14D67" wp14:editId="4FF35FEE">
            <wp:simplePos x="0" y="0"/>
            <wp:positionH relativeFrom="margin">
              <wp:posOffset>1438275</wp:posOffset>
            </wp:positionH>
            <wp:positionV relativeFrom="margin">
              <wp:posOffset>-485775</wp:posOffset>
            </wp:positionV>
            <wp:extent cx="2809875" cy="1446530"/>
            <wp:effectExtent l="0" t="0" r="9525" b="0"/>
            <wp:wrapTight wrapText="bothSides">
              <wp:wrapPolygon edited="0">
                <wp:start x="4247" y="284"/>
                <wp:lineTo x="586" y="5120"/>
                <wp:lineTo x="293" y="7112"/>
                <wp:lineTo x="0" y="16499"/>
                <wp:lineTo x="1025" y="18774"/>
                <wp:lineTo x="1904" y="19343"/>
                <wp:lineTo x="4247" y="19343"/>
                <wp:lineTo x="17280" y="16214"/>
                <wp:lineTo x="18012" y="14792"/>
                <wp:lineTo x="21527" y="13939"/>
                <wp:lineTo x="21527" y="10241"/>
                <wp:lineTo x="19477" y="9956"/>
                <wp:lineTo x="19330" y="6258"/>
                <wp:lineTo x="16841" y="4836"/>
                <wp:lineTo x="14058" y="3982"/>
                <wp:lineTo x="5418" y="284"/>
                <wp:lineTo x="4247" y="284"/>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G color horizontal logo transparent.png"/>
                    <pic:cNvPicPr/>
                  </pic:nvPicPr>
                  <pic:blipFill rotWithShape="1">
                    <a:blip r:embed="rId11">
                      <a:extLst>
                        <a:ext uri="{28A0092B-C50C-407E-A947-70E740481C1C}">
                          <a14:useLocalDpi xmlns:a14="http://schemas.microsoft.com/office/drawing/2010/main" val="0"/>
                        </a:ext>
                      </a:extLst>
                    </a:blip>
                    <a:srcRect t="26946" b="21557"/>
                    <a:stretch/>
                  </pic:blipFill>
                  <pic:spPr bwMode="auto">
                    <a:xfrm>
                      <a:off x="0" y="0"/>
                      <a:ext cx="2809875" cy="14465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DED74D" w14:textId="77777777" w:rsidR="00340310" w:rsidRDefault="00340310"/>
    <w:p w14:paraId="06F686C2" w14:textId="77777777" w:rsidR="00340310" w:rsidRDefault="00340310"/>
    <w:p w14:paraId="3A9C7587" w14:textId="77777777" w:rsidR="007A6995" w:rsidRPr="00340310" w:rsidRDefault="00340310" w:rsidP="00340310">
      <w:pPr>
        <w:spacing w:after="0"/>
        <w:jc w:val="center"/>
        <w:rPr>
          <w:b/>
          <w:sz w:val="28"/>
          <w:szCs w:val="28"/>
        </w:rPr>
      </w:pPr>
      <w:r w:rsidRPr="00340310">
        <w:rPr>
          <w:b/>
          <w:sz w:val="28"/>
          <w:szCs w:val="28"/>
        </w:rPr>
        <w:t>Greensboro Cultural Affairs Commission</w:t>
      </w:r>
    </w:p>
    <w:p w14:paraId="1F558699" w14:textId="77777777" w:rsidR="00340310" w:rsidRDefault="00340310" w:rsidP="00340310">
      <w:pPr>
        <w:spacing w:after="0"/>
        <w:jc w:val="center"/>
        <w:rPr>
          <w:b/>
          <w:sz w:val="28"/>
          <w:szCs w:val="28"/>
        </w:rPr>
      </w:pPr>
      <w:r w:rsidRPr="00340310">
        <w:rPr>
          <w:b/>
          <w:sz w:val="28"/>
          <w:szCs w:val="28"/>
        </w:rPr>
        <w:t>Meeting Agenda</w:t>
      </w:r>
    </w:p>
    <w:p w14:paraId="2F196B28" w14:textId="77777777" w:rsidR="00340310" w:rsidRDefault="00340310" w:rsidP="00340310">
      <w:pPr>
        <w:spacing w:after="0"/>
        <w:jc w:val="center"/>
        <w:rPr>
          <w:b/>
          <w:sz w:val="28"/>
          <w:szCs w:val="28"/>
        </w:rPr>
      </w:pPr>
    </w:p>
    <w:p w14:paraId="56F69BB3" w14:textId="0FC27808" w:rsidR="00500C57" w:rsidRPr="0088573B" w:rsidRDefault="00500C57" w:rsidP="00500C57">
      <w:pPr>
        <w:spacing w:after="0"/>
        <w:rPr>
          <w:sz w:val="24"/>
          <w:szCs w:val="24"/>
        </w:rPr>
      </w:pPr>
      <w:r w:rsidRPr="0088573B">
        <w:rPr>
          <w:sz w:val="24"/>
          <w:szCs w:val="24"/>
        </w:rPr>
        <w:t xml:space="preserve">Monday, </w:t>
      </w:r>
      <w:r w:rsidR="00195706">
        <w:rPr>
          <w:sz w:val="24"/>
          <w:szCs w:val="24"/>
        </w:rPr>
        <w:t>October 14</w:t>
      </w:r>
      <w:r w:rsidR="00D416E3">
        <w:rPr>
          <w:sz w:val="24"/>
          <w:szCs w:val="24"/>
        </w:rPr>
        <w:t>th</w:t>
      </w:r>
      <w:r>
        <w:rPr>
          <w:sz w:val="24"/>
          <w:szCs w:val="24"/>
        </w:rPr>
        <w:t xml:space="preserve">, </w:t>
      </w:r>
      <w:r w:rsidR="000C7B52">
        <w:rPr>
          <w:sz w:val="24"/>
          <w:szCs w:val="24"/>
        </w:rPr>
        <w:t>2024</w:t>
      </w:r>
      <w:r w:rsidRPr="0088573B">
        <w:rPr>
          <w:sz w:val="24"/>
          <w:szCs w:val="24"/>
        </w:rPr>
        <w:t xml:space="preserve"> – 5:30 pm </w:t>
      </w:r>
    </w:p>
    <w:p w14:paraId="4DBFF473" w14:textId="77777777" w:rsidR="00500C57" w:rsidRPr="0088573B" w:rsidRDefault="00500C57" w:rsidP="00500C57">
      <w:pPr>
        <w:spacing w:after="0"/>
        <w:rPr>
          <w:sz w:val="24"/>
          <w:szCs w:val="24"/>
        </w:rPr>
      </w:pPr>
      <w:r w:rsidRPr="0088573B">
        <w:rPr>
          <w:sz w:val="24"/>
          <w:szCs w:val="24"/>
        </w:rPr>
        <w:t xml:space="preserve">Held in person at the </w:t>
      </w:r>
      <w:r w:rsidRPr="00183307">
        <w:rPr>
          <w:i/>
          <w:sz w:val="24"/>
          <w:szCs w:val="24"/>
        </w:rPr>
        <w:t>Creative Greensboro Conference Room</w:t>
      </w:r>
    </w:p>
    <w:p w14:paraId="2DD3F53C" w14:textId="77777777" w:rsidR="00886DB8" w:rsidRDefault="00886DB8" w:rsidP="00500C57">
      <w:pPr>
        <w:spacing w:after="0"/>
        <w:rPr>
          <w:color w:val="FF0000"/>
          <w:sz w:val="24"/>
          <w:szCs w:val="24"/>
        </w:rPr>
      </w:pPr>
    </w:p>
    <w:p w14:paraId="48AFF94B" w14:textId="7207E421" w:rsidR="00886DB8" w:rsidRDefault="00886DB8" w:rsidP="00886DB8">
      <w:pPr>
        <w:spacing w:after="0"/>
        <w:rPr>
          <w:u w:color="000000"/>
        </w:rPr>
      </w:pPr>
      <w:r w:rsidRPr="00592197">
        <w:rPr>
          <w:u w:color="000000"/>
        </w:rPr>
        <w:t>COMMISSION MEMBERS PRESENT:</w:t>
      </w:r>
      <w:r w:rsidRPr="00592197">
        <w:t xml:space="preserve"> Doug Bender</w:t>
      </w:r>
      <w:r>
        <w:t xml:space="preserve"> (via Zoom)</w:t>
      </w:r>
      <w:r w:rsidRPr="00592197">
        <w:t>, Catena Berg</w:t>
      </w:r>
      <w:r>
        <w:t xml:space="preserve">evin, Janay Green, </w:t>
      </w:r>
      <w:r>
        <w:t xml:space="preserve">Victoria Milstein, Juliette Bianco, </w:t>
      </w:r>
      <w:r w:rsidRPr="00592197">
        <w:t>Leigh</w:t>
      </w:r>
      <w:r>
        <w:t xml:space="preserve"> Ann Little</w:t>
      </w:r>
      <w:r w:rsidRPr="00592197">
        <w:rPr>
          <w:u w:color="000000"/>
        </w:rPr>
        <w:t xml:space="preserve"> </w:t>
      </w:r>
    </w:p>
    <w:p w14:paraId="712B520E" w14:textId="24304AD1" w:rsidR="00886DB8" w:rsidRPr="00592197" w:rsidRDefault="00886DB8" w:rsidP="00886DB8">
      <w:pPr>
        <w:spacing w:after="0"/>
      </w:pPr>
      <w:r w:rsidRPr="00592197">
        <w:rPr>
          <w:u w:color="000000"/>
        </w:rPr>
        <w:t>COMMISSION MEMBERS ABSENT:</w:t>
      </w:r>
      <w:r>
        <w:t xml:space="preserve"> </w:t>
      </w:r>
      <w:r>
        <w:t>None</w:t>
      </w:r>
    </w:p>
    <w:p w14:paraId="25F7E098" w14:textId="77777777" w:rsidR="00886DB8" w:rsidRPr="00592197" w:rsidRDefault="00886DB8" w:rsidP="00886DB8">
      <w:pPr>
        <w:spacing w:after="0"/>
      </w:pPr>
      <w:r w:rsidRPr="00592197">
        <w:rPr>
          <w:u w:color="000000"/>
        </w:rPr>
        <w:t>STAFF PRESENT</w:t>
      </w:r>
      <w:r w:rsidRPr="00592197">
        <w:rPr>
          <w:b/>
          <w:u w:color="000000"/>
        </w:rPr>
        <w:t>:</w:t>
      </w:r>
      <w:r w:rsidRPr="00592197">
        <w:t xml:space="preserve"> Jocquelyn Boone</w:t>
      </w:r>
    </w:p>
    <w:p w14:paraId="316FE449" w14:textId="77777777" w:rsidR="00886DB8" w:rsidRPr="00390714" w:rsidRDefault="00886DB8" w:rsidP="00886DB8">
      <w:pPr>
        <w:spacing w:after="0"/>
      </w:pPr>
      <w:r w:rsidRPr="00592197">
        <w:rPr>
          <w:u w:color="000000"/>
        </w:rPr>
        <w:t>OTHER SPEAKERS PRESENT:</w:t>
      </w:r>
      <w:r>
        <w:t xml:space="preserve"> None </w:t>
      </w:r>
    </w:p>
    <w:p w14:paraId="6DF528CE" w14:textId="77777777" w:rsidR="00886DB8" w:rsidRDefault="00886DB8" w:rsidP="00500C57">
      <w:pPr>
        <w:spacing w:after="0"/>
        <w:rPr>
          <w:color w:val="FF0000"/>
          <w:sz w:val="24"/>
          <w:szCs w:val="24"/>
        </w:rPr>
      </w:pPr>
    </w:p>
    <w:p w14:paraId="5811B21F" w14:textId="1089E8E1" w:rsidR="00500C57" w:rsidRPr="00EE52AB" w:rsidRDefault="00886DB8" w:rsidP="00500C57">
      <w:pPr>
        <w:spacing w:after="0"/>
        <w:rPr>
          <w:color w:val="FF0000"/>
          <w:sz w:val="24"/>
          <w:szCs w:val="24"/>
        </w:rPr>
      </w:pPr>
      <w:r>
        <w:rPr>
          <w:color w:val="FF0000"/>
          <w:sz w:val="24"/>
          <w:szCs w:val="24"/>
        </w:rPr>
        <w:t xml:space="preserve"> </w:t>
      </w:r>
    </w:p>
    <w:p w14:paraId="39EB4101" w14:textId="77777777" w:rsidR="00500C57" w:rsidRPr="007D6157" w:rsidRDefault="00500C57" w:rsidP="00500C57">
      <w:pPr>
        <w:pStyle w:val="ListParagraph"/>
        <w:numPr>
          <w:ilvl w:val="0"/>
          <w:numId w:val="1"/>
        </w:numPr>
        <w:spacing w:after="0"/>
        <w:rPr>
          <w:b/>
          <w:sz w:val="24"/>
          <w:szCs w:val="24"/>
        </w:rPr>
      </w:pPr>
      <w:r w:rsidRPr="007D6157">
        <w:rPr>
          <w:b/>
          <w:sz w:val="24"/>
          <w:szCs w:val="24"/>
        </w:rPr>
        <w:t>Welcome &amp; Announcements</w:t>
      </w:r>
    </w:p>
    <w:p w14:paraId="112992DE" w14:textId="0160B5AF" w:rsidR="00500C57" w:rsidRPr="00886DB8" w:rsidRDefault="00886DB8" w:rsidP="00886DB8">
      <w:pPr>
        <w:pStyle w:val="ListParagraph"/>
        <w:numPr>
          <w:ilvl w:val="1"/>
          <w:numId w:val="1"/>
        </w:numPr>
        <w:spacing w:after="0"/>
        <w:rPr>
          <w:sz w:val="24"/>
          <w:szCs w:val="24"/>
        </w:rPr>
      </w:pPr>
      <w:r>
        <w:rPr>
          <w:sz w:val="24"/>
          <w:szCs w:val="24"/>
        </w:rPr>
        <w:t xml:space="preserve">Chairwoman </w:t>
      </w:r>
      <w:r w:rsidR="000F1A20">
        <w:rPr>
          <w:sz w:val="24"/>
          <w:szCs w:val="24"/>
        </w:rPr>
        <w:t>Berg</w:t>
      </w:r>
      <w:r w:rsidR="00E03257">
        <w:rPr>
          <w:sz w:val="24"/>
          <w:szCs w:val="24"/>
        </w:rPr>
        <w:t>e</w:t>
      </w:r>
      <w:r w:rsidR="000F1A20">
        <w:rPr>
          <w:sz w:val="24"/>
          <w:szCs w:val="24"/>
        </w:rPr>
        <w:t>v</w:t>
      </w:r>
      <w:r w:rsidR="00E03257">
        <w:rPr>
          <w:sz w:val="24"/>
          <w:szCs w:val="24"/>
        </w:rPr>
        <w:t>i</w:t>
      </w:r>
      <w:r w:rsidR="000F1A20">
        <w:rPr>
          <w:sz w:val="24"/>
          <w:szCs w:val="24"/>
        </w:rPr>
        <w:t>n</w:t>
      </w:r>
      <w:r>
        <w:rPr>
          <w:sz w:val="24"/>
          <w:szCs w:val="24"/>
        </w:rPr>
        <w:t xml:space="preserve"> called the meeting to order at 5:34pm</w:t>
      </w:r>
      <w:r w:rsidR="008501A8">
        <w:rPr>
          <w:sz w:val="24"/>
          <w:szCs w:val="24"/>
        </w:rPr>
        <w:t>, she</w:t>
      </w:r>
      <w:r>
        <w:rPr>
          <w:sz w:val="24"/>
          <w:szCs w:val="24"/>
        </w:rPr>
        <w:t xml:space="preserve"> welcomed the commission and</w:t>
      </w:r>
      <w:r w:rsidR="008501A8">
        <w:rPr>
          <w:sz w:val="24"/>
          <w:szCs w:val="24"/>
        </w:rPr>
        <w:t xml:space="preserve"> shared a reminder about protocol when members of the public want to speak during the meetings. She also confirmed whether </w:t>
      </w:r>
      <w:r>
        <w:rPr>
          <w:sz w:val="24"/>
          <w:szCs w:val="24"/>
        </w:rPr>
        <w:t xml:space="preserve">returning commissioners received their </w:t>
      </w:r>
      <w:r w:rsidR="004F13E3">
        <w:rPr>
          <w:sz w:val="24"/>
          <w:szCs w:val="24"/>
        </w:rPr>
        <w:t>letters in the</w:t>
      </w:r>
      <w:r>
        <w:rPr>
          <w:sz w:val="24"/>
          <w:szCs w:val="24"/>
        </w:rPr>
        <w:t xml:space="preserve"> mail from the city. She noted we’re also waiting to hear back from the City about</w:t>
      </w:r>
      <w:r w:rsidR="008501A8">
        <w:rPr>
          <w:sz w:val="24"/>
          <w:szCs w:val="24"/>
        </w:rPr>
        <w:t xml:space="preserve"> confirmation on new commissioners</w:t>
      </w:r>
      <w:r>
        <w:rPr>
          <w:sz w:val="24"/>
          <w:szCs w:val="24"/>
        </w:rPr>
        <w:t>.</w:t>
      </w:r>
    </w:p>
    <w:p w14:paraId="6986B1A2" w14:textId="77777777" w:rsidR="00500C57" w:rsidRPr="007D6157" w:rsidRDefault="00500C57" w:rsidP="00500C57">
      <w:pPr>
        <w:pStyle w:val="ListParagraph"/>
        <w:numPr>
          <w:ilvl w:val="0"/>
          <w:numId w:val="1"/>
        </w:numPr>
        <w:spacing w:after="0"/>
        <w:rPr>
          <w:b/>
          <w:sz w:val="24"/>
          <w:szCs w:val="24"/>
        </w:rPr>
      </w:pPr>
      <w:r>
        <w:rPr>
          <w:b/>
          <w:sz w:val="24"/>
          <w:szCs w:val="24"/>
        </w:rPr>
        <w:t xml:space="preserve">Business </w:t>
      </w:r>
    </w:p>
    <w:p w14:paraId="3B5F0637" w14:textId="29914661" w:rsidR="00DE7059" w:rsidRPr="00886DB8" w:rsidRDefault="00886DB8" w:rsidP="00886DB8">
      <w:pPr>
        <w:pStyle w:val="ListParagraph"/>
        <w:numPr>
          <w:ilvl w:val="1"/>
          <w:numId w:val="1"/>
        </w:numPr>
        <w:spacing w:after="0"/>
        <w:rPr>
          <w:sz w:val="24"/>
          <w:szCs w:val="24"/>
        </w:rPr>
      </w:pPr>
      <w:r>
        <w:rPr>
          <w:sz w:val="24"/>
          <w:szCs w:val="24"/>
        </w:rPr>
        <w:t>October meeting minutes were approved 5-0</w:t>
      </w:r>
      <w:r w:rsidR="00500C57">
        <w:rPr>
          <w:sz w:val="24"/>
          <w:szCs w:val="24"/>
        </w:rPr>
        <w:t xml:space="preserve"> </w:t>
      </w:r>
      <w:r>
        <w:rPr>
          <w:sz w:val="24"/>
          <w:szCs w:val="24"/>
        </w:rPr>
        <w:t xml:space="preserve"> </w:t>
      </w:r>
    </w:p>
    <w:p w14:paraId="0918FD6C" w14:textId="12921864" w:rsidR="00886DB8" w:rsidRPr="00D64417" w:rsidRDefault="00886DB8" w:rsidP="00D64417">
      <w:pPr>
        <w:pStyle w:val="ListParagraph"/>
        <w:numPr>
          <w:ilvl w:val="1"/>
          <w:numId w:val="1"/>
        </w:numPr>
        <w:spacing w:after="0"/>
        <w:rPr>
          <w:sz w:val="24"/>
          <w:szCs w:val="24"/>
        </w:rPr>
      </w:pPr>
      <w:r w:rsidRPr="00D64417">
        <w:rPr>
          <w:sz w:val="24"/>
          <w:szCs w:val="24"/>
        </w:rPr>
        <w:t>Chief Creative Economy Officer, Jocquelyn Boone</w:t>
      </w:r>
      <w:r w:rsidR="002A7B75" w:rsidRPr="00D64417">
        <w:rPr>
          <w:sz w:val="24"/>
          <w:szCs w:val="24"/>
        </w:rPr>
        <w:t xml:space="preserve"> </w:t>
      </w:r>
      <w:r w:rsidRPr="00D64417">
        <w:rPr>
          <w:sz w:val="24"/>
          <w:szCs w:val="24"/>
        </w:rPr>
        <w:t>shared updates about building renovations.</w:t>
      </w:r>
    </w:p>
    <w:p w14:paraId="5E33B0A7" w14:textId="4E09CFB6" w:rsidR="00EE52AB" w:rsidRPr="00407E50" w:rsidRDefault="00027189" w:rsidP="00407E50">
      <w:pPr>
        <w:spacing w:after="0"/>
        <w:ind w:left="1440"/>
        <w:rPr>
          <w:sz w:val="24"/>
          <w:szCs w:val="24"/>
        </w:rPr>
      </w:pPr>
      <w:r>
        <w:rPr>
          <w:sz w:val="24"/>
          <w:szCs w:val="24"/>
        </w:rPr>
        <w:t>T</w:t>
      </w:r>
      <w:r w:rsidR="00886DB8">
        <w:rPr>
          <w:sz w:val="24"/>
          <w:szCs w:val="24"/>
        </w:rPr>
        <w:t>he façade for the br</w:t>
      </w:r>
      <w:r w:rsidR="00D64417">
        <w:rPr>
          <w:sz w:val="24"/>
          <w:szCs w:val="24"/>
        </w:rPr>
        <w:t xml:space="preserve">ick repair is under contract, a scaled down </w:t>
      </w:r>
      <w:r w:rsidR="008501A8">
        <w:rPr>
          <w:sz w:val="24"/>
          <w:szCs w:val="24"/>
        </w:rPr>
        <w:t>bid for the bathroom repairs</w:t>
      </w:r>
      <w:r>
        <w:rPr>
          <w:sz w:val="24"/>
          <w:szCs w:val="24"/>
        </w:rPr>
        <w:t xml:space="preserve"> i</w:t>
      </w:r>
      <w:r w:rsidR="008501A8">
        <w:rPr>
          <w:sz w:val="24"/>
          <w:szCs w:val="24"/>
        </w:rPr>
        <w:t>s slated to go back</w:t>
      </w:r>
      <w:r>
        <w:rPr>
          <w:sz w:val="24"/>
          <w:szCs w:val="24"/>
        </w:rPr>
        <w:t xml:space="preserve"> out</w:t>
      </w:r>
      <w:r w:rsidR="00D64417">
        <w:rPr>
          <w:sz w:val="24"/>
          <w:szCs w:val="24"/>
        </w:rPr>
        <w:t xml:space="preserve">, VDPS flooring </w:t>
      </w:r>
      <w:r>
        <w:rPr>
          <w:sz w:val="24"/>
          <w:szCs w:val="24"/>
        </w:rPr>
        <w:t>repairs are</w:t>
      </w:r>
      <w:r w:rsidR="008501A8">
        <w:rPr>
          <w:sz w:val="24"/>
          <w:szCs w:val="24"/>
        </w:rPr>
        <w:t xml:space="preserve"> under review, and once </w:t>
      </w:r>
      <w:r w:rsidR="00D64417">
        <w:rPr>
          <w:sz w:val="24"/>
          <w:szCs w:val="24"/>
        </w:rPr>
        <w:t xml:space="preserve">finalized conceptual </w:t>
      </w:r>
      <w:r w:rsidR="00886DB8">
        <w:rPr>
          <w:sz w:val="24"/>
          <w:szCs w:val="24"/>
        </w:rPr>
        <w:t>design</w:t>
      </w:r>
      <w:r w:rsidR="00D64417">
        <w:rPr>
          <w:sz w:val="24"/>
          <w:szCs w:val="24"/>
        </w:rPr>
        <w:t xml:space="preserve"> for the atrium ceiling repairs</w:t>
      </w:r>
      <w:r w:rsidR="008501A8">
        <w:rPr>
          <w:sz w:val="24"/>
          <w:szCs w:val="24"/>
        </w:rPr>
        <w:t xml:space="preserve"> are in, we can move forward</w:t>
      </w:r>
      <w:r>
        <w:rPr>
          <w:sz w:val="24"/>
          <w:szCs w:val="24"/>
        </w:rPr>
        <w:t xml:space="preserve"> with starting those repairs</w:t>
      </w:r>
      <w:r w:rsidR="00D64417">
        <w:rPr>
          <w:sz w:val="24"/>
          <w:szCs w:val="24"/>
        </w:rPr>
        <w:t xml:space="preserve">. Creative Greensboro is also working on improving the tenant experience by adding </w:t>
      </w:r>
      <w:r w:rsidR="008501A8">
        <w:rPr>
          <w:sz w:val="24"/>
          <w:szCs w:val="24"/>
        </w:rPr>
        <w:t xml:space="preserve">a </w:t>
      </w:r>
      <w:r w:rsidR="00D64417">
        <w:rPr>
          <w:sz w:val="24"/>
          <w:szCs w:val="24"/>
        </w:rPr>
        <w:t>more modernized conference room capabilities for meetings and gatherings in the Creative Greensboro conference room.</w:t>
      </w:r>
      <w:r>
        <w:rPr>
          <w:sz w:val="24"/>
          <w:szCs w:val="24"/>
        </w:rPr>
        <w:t xml:space="preserve"> This is a useful upgrade that all tenants will be able to enjoy.</w:t>
      </w:r>
      <w:r w:rsidR="00D64417">
        <w:rPr>
          <w:sz w:val="24"/>
          <w:szCs w:val="24"/>
        </w:rPr>
        <w:t xml:space="preserve"> </w:t>
      </w:r>
      <w:r w:rsidR="00D64417">
        <w:rPr>
          <w:color w:val="FF0000"/>
          <w:sz w:val="24"/>
          <w:szCs w:val="24"/>
        </w:rPr>
        <w:t xml:space="preserve"> </w:t>
      </w:r>
    </w:p>
    <w:p w14:paraId="068B1574" w14:textId="7D79C878" w:rsidR="00EE52AB" w:rsidRDefault="00D64417" w:rsidP="00BE1C7B">
      <w:pPr>
        <w:pStyle w:val="ListParagraph"/>
        <w:numPr>
          <w:ilvl w:val="1"/>
          <w:numId w:val="1"/>
        </w:numPr>
        <w:spacing w:after="0"/>
        <w:rPr>
          <w:sz w:val="24"/>
          <w:szCs w:val="24"/>
        </w:rPr>
      </w:pPr>
      <w:r w:rsidRPr="00D64417">
        <w:rPr>
          <w:sz w:val="24"/>
          <w:szCs w:val="24"/>
        </w:rPr>
        <w:t>Ms. Boo</w:t>
      </w:r>
      <w:r>
        <w:rPr>
          <w:sz w:val="24"/>
          <w:szCs w:val="24"/>
        </w:rPr>
        <w:t>ne also shared about some leadership</w:t>
      </w:r>
      <w:r w:rsidR="00027189">
        <w:rPr>
          <w:sz w:val="24"/>
          <w:szCs w:val="24"/>
        </w:rPr>
        <w:t>/staffing</w:t>
      </w:r>
      <w:r>
        <w:rPr>
          <w:sz w:val="24"/>
          <w:szCs w:val="24"/>
        </w:rPr>
        <w:t xml:space="preserve"> changes at Green Hill Gallery which may</w:t>
      </w:r>
      <w:r w:rsidRPr="00D64417">
        <w:rPr>
          <w:sz w:val="24"/>
          <w:szCs w:val="24"/>
        </w:rPr>
        <w:t xml:space="preserve"> impact their </w:t>
      </w:r>
      <w:r>
        <w:rPr>
          <w:sz w:val="24"/>
          <w:szCs w:val="24"/>
        </w:rPr>
        <w:t xml:space="preserve">lighting </w:t>
      </w:r>
      <w:r w:rsidRPr="00D64417">
        <w:rPr>
          <w:sz w:val="24"/>
          <w:szCs w:val="24"/>
        </w:rPr>
        <w:t>request</w:t>
      </w:r>
      <w:r w:rsidR="00027189">
        <w:rPr>
          <w:sz w:val="24"/>
          <w:szCs w:val="24"/>
        </w:rPr>
        <w:t xml:space="preserve"> proposal</w:t>
      </w:r>
      <w:r w:rsidRPr="00D64417">
        <w:rPr>
          <w:sz w:val="24"/>
          <w:szCs w:val="24"/>
        </w:rPr>
        <w:t>.</w:t>
      </w:r>
      <w:r w:rsidR="00EE52AB" w:rsidRPr="00D64417">
        <w:rPr>
          <w:sz w:val="24"/>
          <w:szCs w:val="24"/>
        </w:rPr>
        <w:t xml:space="preserve"> </w:t>
      </w:r>
      <w:r w:rsidR="00027189">
        <w:rPr>
          <w:sz w:val="24"/>
          <w:szCs w:val="24"/>
        </w:rPr>
        <w:t>Ms. Boone was recently made aware that they have a new i</w:t>
      </w:r>
      <w:r w:rsidR="00EE52AB" w:rsidRPr="00D64417">
        <w:rPr>
          <w:sz w:val="24"/>
          <w:szCs w:val="24"/>
        </w:rPr>
        <w:t>nterim</w:t>
      </w:r>
      <w:r w:rsidRPr="00D64417">
        <w:rPr>
          <w:sz w:val="24"/>
          <w:szCs w:val="24"/>
        </w:rPr>
        <w:t xml:space="preserve"> executive director</w:t>
      </w:r>
      <w:r w:rsidR="00027189">
        <w:rPr>
          <w:sz w:val="24"/>
          <w:szCs w:val="24"/>
        </w:rPr>
        <w:t xml:space="preserve">, whom she has checked in with </w:t>
      </w:r>
      <w:r w:rsidR="00BE1C7B">
        <w:rPr>
          <w:sz w:val="24"/>
          <w:szCs w:val="24"/>
        </w:rPr>
        <w:t xml:space="preserve">briefly. After last month’s CAC meeting, </w:t>
      </w:r>
      <w:r w:rsidR="00EE52AB" w:rsidRPr="00BE1C7B">
        <w:rPr>
          <w:sz w:val="24"/>
          <w:szCs w:val="24"/>
        </w:rPr>
        <w:t>Lom</w:t>
      </w:r>
      <w:r w:rsidR="00BE1C7B">
        <w:rPr>
          <w:sz w:val="24"/>
          <w:szCs w:val="24"/>
        </w:rPr>
        <w:t>ax construction was supposed</w:t>
      </w:r>
      <w:r w:rsidR="003B331E" w:rsidRPr="00BE1C7B">
        <w:rPr>
          <w:sz w:val="24"/>
          <w:szCs w:val="24"/>
        </w:rPr>
        <w:t xml:space="preserve"> to fo</w:t>
      </w:r>
      <w:r w:rsidR="00BE1C7B">
        <w:rPr>
          <w:sz w:val="24"/>
          <w:szCs w:val="24"/>
        </w:rPr>
        <w:t xml:space="preserve">llow up with all four </w:t>
      </w:r>
      <w:r w:rsidR="003B331E" w:rsidRPr="00BE1C7B">
        <w:rPr>
          <w:sz w:val="24"/>
          <w:szCs w:val="24"/>
        </w:rPr>
        <w:t>galleries</w:t>
      </w:r>
      <w:r w:rsidR="00BE1C7B">
        <w:rPr>
          <w:sz w:val="24"/>
          <w:szCs w:val="24"/>
        </w:rPr>
        <w:t xml:space="preserve"> to do a comprehensive assessment</w:t>
      </w:r>
      <w:r w:rsidR="00027189">
        <w:rPr>
          <w:sz w:val="24"/>
          <w:szCs w:val="24"/>
        </w:rPr>
        <w:t xml:space="preserve"> of their lighting needs</w:t>
      </w:r>
      <w:r w:rsidR="00BE1C7B">
        <w:rPr>
          <w:sz w:val="24"/>
          <w:szCs w:val="24"/>
        </w:rPr>
        <w:t xml:space="preserve">. As of today Creative Greensboro has not heard </w:t>
      </w:r>
      <w:r w:rsidR="00027189">
        <w:rPr>
          <w:sz w:val="24"/>
          <w:szCs w:val="24"/>
        </w:rPr>
        <w:t xml:space="preserve">back from Green Hill or Lomax construction. Last month </w:t>
      </w:r>
      <w:r w:rsidR="00BE1C7B">
        <w:rPr>
          <w:sz w:val="24"/>
          <w:szCs w:val="24"/>
        </w:rPr>
        <w:t>Ms. Boone connected with the Office of S</w:t>
      </w:r>
      <w:r w:rsidR="00BE1C7B" w:rsidRPr="00BE1C7B">
        <w:rPr>
          <w:sz w:val="24"/>
          <w:szCs w:val="24"/>
        </w:rPr>
        <w:t xml:space="preserve">ustainability </w:t>
      </w:r>
      <w:r w:rsidR="00BE1C7B">
        <w:rPr>
          <w:sz w:val="24"/>
          <w:szCs w:val="24"/>
        </w:rPr>
        <w:t xml:space="preserve">who confirmed </w:t>
      </w:r>
      <w:r w:rsidR="00EE52AB" w:rsidRPr="00BE1C7B">
        <w:rPr>
          <w:sz w:val="24"/>
          <w:szCs w:val="24"/>
        </w:rPr>
        <w:t>tha</w:t>
      </w:r>
      <w:r w:rsidR="00027189">
        <w:rPr>
          <w:sz w:val="24"/>
          <w:szCs w:val="24"/>
        </w:rPr>
        <w:t xml:space="preserve">t the process for applying for reduced lighting was </w:t>
      </w:r>
      <w:r w:rsidR="00BE1C7B">
        <w:rPr>
          <w:sz w:val="24"/>
          <w:szCs w:val="24"/>
        </w:rPr>
        <w:t>a lot more detailed than GreenHill had initially</w:t>
      </w:r>
      <w:r w:rsidR="00EE52AB" w:rsidRPr="00BE1C7B">
        <w:rPr>
          <w:sz w:val="24"/>
          <w:szCs w:val="24"/>
        </w:rPr>
        <w:t xml:space="preserve"> thought. </w:t>
      </w:r>
      <w:r w:rsidR="00BE1C7B">
        <w:rPr>
          <w:sz w:val="24"/>
          <w:szCs w:val="24"/>
        </w:rPr>
        <w:t xml:space="preserve"> </w:t>
      </w:r>
      <w:r w:rsidR="00027189">
        <w:rPr>
          <w:sz w:val="24"/>
          <w:szCs w:val="24"/>
        </w:rPr>
        <w:t xml:space="preserve">During the meeting </w:t>
      </w:r>
      <w:r w:rsidR="00BE1C7B">
        <w:rPr>
          <w:sz w:val="24"/>
          <w:szCs w:val="24"/>
        </w:rPr>
        <w:t>Jocelyn Brown, executive director of African American Atelier</w:t>
      </w:r>
      <w:r w:rsidR="00027189">
        <w:rPr>
          <w:sz w:val="24"/>
          <w:szCs w:val="24"/>
        </w:rPr>
        <w:t>,</w:t>
      </w:r>
      <w:r w:rsidR="00BE1C7B">
        <w:rPr>
          <w:sz w:val="24"/>
          <w:szCs w:val="24"/>
        </w:rPr>
        <w:t xml:space="preserve"> confirmed that they had not had an assessment from Lomax Construction. Ms. Brown also shared that while lighting is important, it’s not their gallery’s main priority. Chairwoman Bergevin shared information about Duke Energy’s Energywise program and how it had significantly helped lower costs for Reconsidered Goods. </w:t>
      </w:r>
      <w:r w:rsidR="00BE1C7B">
        <w:rPr>
          <w:sz w:val="24"/>
          <w:szCs w:val="24"/>
        </w:rPr>
        <w:lastRenderedPageBreak/>
        <w:t xml:space="preserve">Ms. Boone confirmed she would follow up again with the Office of Sustainability to inquire about sustainable lighting options that may lower electrical costs </w:t>
      </w:r>
      <w:r w:rsidR="00027189">
        <w:rPr>
          <w:sz w:val="24"/>
          <w:szCs w:val="24"/>
        </w:rPr>
        <w:t>for the galleries</w:t>
      </w:r>
      <w:r w:rsidR="00BE1C7B">
        <w:rPr>
          <w:sz w:val="24"/>
          <w:szCs w:val="24"/>
        </w:rPr>
        <w:t>.</w:t>
      </w:r>
    </w:p>
    <w:p w14:paraId="673C2B6E" w14:textId="026F05F1" w:rsidR="007F0A8F" w:rsidRDefault="00027189" w:rsidP="007F0A8F">
      <w:pPr>
        <w:pStyle w:val="ListParagraph"/>
        <w:numPr>
          <w:ilvl w:val="1"/>
          <w:numId w:val="1"/>
        </w:numPr>
        <w:spacing w:after="0"/>
        <w:rPr>
          <w:sz w:val="24"/>
          <w:szCs w:val="24"/>
        </w:rPr>
      </w:pPr>
      <w:r>
        <w:rPr>
          <w:sz w:val="24"/>
          <w:szCs w:val="24"/>
        </w:rPr>
        <w:t>Ms. Boone shared about a new</w:t>
      </w:r>
      <w:r w:rsidR="00BE1C7B">
        <w:rPr>
          <w:sz w:val="24"/>
          <w:szCs w:val="24"/>
        </w:rPr>
        <w:t xml:space="preserve"> initiative to support </w:t>
      </w:r>
      <w:r>
        <w:rPr>
          <w:sz w:val="24"/>
          <w:szCs w:val="24"/>
        </w:rPr>
        <w:t xml:space="preserve">arts education </w:t>
      </w:r>
      <w:r w:rsidR="00BE1C7B">
        <w:rPr>
          <w:sz w:val="24"/>
          <w:szCs w:val="24"/>
        </w:rPr>
        <w:t>programing/experiences. This programming is in line with the priorities in the cultural master plan. The remaining unallocated funds from the Sustaining Creativity Grant would be used to support this initiative.</w:t>
      </w:r>
      <w:r w:rsidR="007F0A8F">
        <w:rPr>
          <w:sz w:val="24"/>
          <w:szCs w:val="24"/>
        </w:rPr>
        <w:t xml:space="preserve"> Ms. Boone </w:t>
      </w:r>
      <w:r>
        <w:rPr>
          <w:sz w:val="24"/>
          <w:szCs w:val="24"/>
        </w:rPr>
        <w:t xml:space="preserve">shared that </w:t>
      </w:r>
      <w:r w:rsidR="007F0A8F">
        <w:rPr>
          <w:sz w:val="24"/>
          <w:szCs w:val="24"/>
        </w:rPr>
        <w:t xml:space="preserve">has been in conversation </w:t>
      </w:r>
      <w:r w:rsidR="00BE1C7B">
        <w:rPr>
          <w:sz w:val="24"/>
          <w:szCs w:val="24"/>
        </w:rPr>
        <w:t xml:space="preserve">with </w:t>
      </w:r>
      <w:r w:rsidR="007F0A8F">
        <w:rPr>
          <w:sz w:val="24"/>
          <w:szCs w:val="24"/>
        </w:rPr>
        <w:t>Commissioner</w:t>
      </w:r>
      <w:r w:rsidR="00BE1C7B">
        <w:rPr>
          <w:sz w:val="24"/>
          <w:szCs w:val="24"/>
        </w:rPr>
        <w:t xml:space="preserve"> Little and her team with Guilford</w:t>
      </w:r>
      <w:r w:rsidR="007F0A8F">
        <w:rPr>
          <w:sz w:val="24"/>
          <w:szCs w:val="24"/>
        </w:rPr>
        <w:t xml:space="preserve"> County Schools to discuss program design. Parks and rec centers have been sourced as potential places for connecting with youth</w:t>
      </w:r>
      <w:r>
        <w:rPr>
          <w:sz w:val="24"/>
          <w:szCs w:val="24"/>
        </w:rPr>
        <w:t xml:space="preserve"> for this program</w:t>
      </w:r>
      <w:r w:rsidR="007F0A8F">
        <w:rPr>
          <w:sz w:val="24"/>
          <w:szCs w:val="24"/>
        </w:rPr>
        <w:t>. More details and an outline will be shared at next month’s meeting.</w:t>
      </w:r>
    </w:p>
    <w:p w14:paraId="446C89A1" w14:textId="24773944" w:rsidR="007F0A8F" w:rsidRDefault="007F0A8F" w:rsidP="007F0A8F">
      <w:pPr>
        <w:pStyle w:val="ListParagraph"/>
        <w:numPr>
          <w:ilvl w:val="1"/>
          <w:numId w:val="1"/>
        </w:numPr>
        <w:spacing w:after="0"/>
        <w:rPr>
          <w:sz w:val="24"/>
          <w:szCs w:val="24"/>
        </w:rPr>
      </w:pPr>
      <w:r>
        <w:rPr>
          <w:sz w:val="24"/>
          <w:szCs w:val="24"/>
        </w:rPr>
        <w:t>Ms. Boone shared that commissions will need to vote on a few items next month concerning registration and rental fees in the Cultural Center.</w:t>
      </w:r>
    </w:p>
    <w:p w14:paraId="5B85AA90" w14:textId="6B78A304" w:rsidR="00EE52AB" w:rsidRPr="00027189" w:rsidRDefault="00BA61F7" w:rsidP="00027189">
      <w:pPr>
        <w:pStyle w:val="ListParagraph"/>
        <w:numPr>
          <w:ilvl w:val="1"/>
          <w:numId w:val="1"/>
        </w:numPr>
        <w:spacing w:after="0"/>
        <w:rPr>
          <w:sz w:val="24"/>
          <w:szCs w:val="24"/>
        </w:rPr>
      </w:pPr>
      <w:r>
        <w:rPr>
          <w:sz w:val="24"/>
          <w:szCs w:val="24"/>
        </w:rPr>
        <w:t>Chairwoman</w:t>
      </w:r>
      <w:r w:rsidR="00027189">
        <w:rPr>
          <w:sz w:val="24"/>
          <w:szCs w:val="24"/>
        </w:rPr>
        <w:t xml:space="preserve"> Berg</w:t>
      </w:r>
      <w:r>
        <w:rPr>
          <w:sz w:val="24"/>
          <w:szCs w:val="24"/>
        </w:rPr>
        <w:t>e</w:t>
      </w:r>
      <w:r w:rsidR="00027189">
        <w:rPr>
          <w:sz w:val="24"/>
          <w:szCs w:val="24"/>
        </w:rPr>
        <w:t>vin inquired about how tenant meetings regarding th</w:t>
      </w:r>
      <w:r>
        <w:rPr>
          <w:sz w:val="24"/>
          <w:szCs w:val="24"/>
        </w:rPr>
        <w:t>e new rental program were going.</w:t>
      </w:r>
      <w:r w:rsidR="00027189">
        <w:rPr>
          <w:sz w:val="24"/>
          <w:szCs w:val="24"/>
        </w:rPr>
        <w:t xml:space="preserve"> Ms. Boone</w:t>
      </w:r>
      <w:r w:rsidR="007F0A8F">
        <w:rPr>
          <w:sz w:val="24"/>
          <w:szCs w:val="24"/>
        </w:rPr>
        <w:t xml:space="preserve"> shared that first round tenant </w:t>
      </w:r>
      <w:r w:rsidR="00027189">
        <w:rPr>
          <w:sz w:val="24"/>
          <w:szCs w:val="24"/>
        </w:rPr>
        <w:t>meetings were going well and almost complete. S</w:t>
      </w:r>
      <w:r w:rsidR="007F0A8F">
        <w:rPr>
          <w:sz w:val="24"/>
          <w:szCs w:val="24"/>
        </w:rPr>
        <w:t>econd round meetings will take place in early 2025.</w:t>
      </w:r>
      <w:r>
        <w:rPr>
          <w:sz w:val="24"/>
          <w:szCs w:val="24"/>
        </w:rPr>
        <w:t xml:space="preserve"> These are the finalization meetings.</w:t>
      </w:r>
      <w:r w:rsidR="007F0A8F">
        <w:rPr>
          <w:sz w:val="24"/>
          <w:szCs w:val="24"/>
        </w:rPr>
        <w:t xml:space="preserve"> Commissioner Bender raised q</w:t>
      </w:r>
      <w:r w:rsidR="003D2DDB">
        <w:rPr>
          <w:sz w:val="24"/>
          <w:szCs w:val="24"/>
        </w:rPr>
        <w:t>uestions</w:t>
      </w:r>
      <w:r w:rsidR="007F0A8F">
        <w:rPr>
          <w:sz w:val="24"/>
          <w:szCs w:val="24"/>
        </w:rPr>
        <w:t xml:space="preserve"> about </w:t>
      </w:r>
      <w:r w:rsidR="003D2DDB">
        <w:rPr>
          <w:sz w:val="24"/>
          <w:szCs w:val="24"/>
        </w:rPr>
        <w:t xml:space="preserve">tenant </w:t>
      </w:r>
      <w:r>
        <w:rPr>
          <w:sz w:val="24"/>
          <w:szCs w:val="24"/>
        </w:rPr>
        <w:t>partner’s ability to be sustainable.</w:t>
      </w:r>
      <w:r w:rsidR="003D2DDB">
        <w:rPr>
          <w:sz w:val="24"/>
          <w:szCs w:val="24"/>
        </w:rPr>
        <w:t xml:space="preserve"> He also suggested </w:t>
      </w:r>
      <w:r w:rsidR="00027189">
        <w:rPr>
          <w:sz w:val="24"/>
          <w:szCs w:val="24"/>
        </w:rPr>
        <w:t>that tenant organizations present a sustainability plan during these follow up</w:t>
      </w:r>
      <w:r w:rsidR="003D2DDB">
        <w:rPr>
          <w:sz w:val="24"/>
          <w:szCs w:val="24"/>
        </w:rPr>
        <w:t xml:space="preserve"> meetings to discuss</w:t>
      </w:r>
      <w:r w:rsidR="00027189">
        <w:rPr>
          <w:sz w:val="24"/>
          <w:szCs w:val="24"/>
        </w:rPr>
        <w:t xml:space="preserve"> </w:t>
      </w:r>
      <w:r>
        <w:rPr>
          <w:sz w:val="24"/>
          <w:szCs w:val="24"/>
        </w:rPr>
        <w:t>the health and</w:t>
      </w:r>
      <w:r w:rsidR="00027189">
        <w:rPr>
          <w:sz w:val="24"/>
          <w:szCs w:val="24"/>
        </w:rPr>
        <w:t xml:space="preserve"> future</w:t>
      </w:r>
      <w:r>
        <w:rPr>
          <w:sz w:val="24"/>
          <w:szCs w:val="24"/>
        </w:rPr>
        <w:t xml:space="preserve"> plans for their organization’s livelihood</w:t>
      </w:r>
      <w:r w:rsidR="00027189">
        <w:rPr>
          <w:sz w:val="24"/>
          <w:szCs w:val="24"/>
        </w:rPr>
        <w:t xml:space="preserve"> if they </w:t>
      </w:r>
      <w:r w:rsidR="00407E50">
        <w:rPr>
          <w:sz w:val="24"/>
          <w:szCs w:val="24"/>
        </w:rPr>
        <w:t xml:space="preserve">are currently </w:t>
      </w:r>
      <w:r w:rsidR="00027189">
        <w:rPr>
          <w:sz w:val="24"/>
          <w:szCs w:val="24"/>
        </w:rPr>
        <w:t>in financial crisis.</w:t>
      </w:r>
      <w:r w:rsidR="00407E50">
        <w:rPr>
          <w:sz w:val="24"/>
          <w:szCs w:val="24"/>
        </w:rPr>
        <w:t xml:space="preserve"> </w:t>
      </w:r>
    </w:p>
    <w:p w14:paraId="10F1D5CB" w14:textId="057CC326" w:rsidR="003D2DDB" w:rsidRDefault="003D2DDB" w:rsidP="007F0A8F">
      <w:pPr>
        <w:pStyle w:val="ListParagraph"/>
        <w:numPr>
          <w:ilvl w:val="1"/>
          <w:numId w:val="1"/>
        </w:numPr>
        <w:spacing w:after="0"/>
        <w:rPr>
          <w:sz w:val="24"/>
          <w:szCs w:val="24"/>
        </w:rPr>
      </w:pPr>
      <w:r>
        <w:rPr>
          <w:sz w:val="24"/>
          <w:szCs w:val="24"/>
        </w:rPr>
        <w:t>Ms. Boone share final updates on the success of Creative Allies, Creative Greensboro’s newest municipal residency program and Art in Municipal Spaces program.</w:t>
      </w:r>
    </w:p>
    <w:p w14:paraId="1E5749EB" w14:textId="10C5BE40" w:rsidR="003D2DDB" w:rsidRDefault="003D2DDB" w:rsidP="007F0A8F">
      <w:pPr>
        <w:pStyle w:val="ListParagraph"/>
        <w:numPr>
          <w:ilvl w:val="1"/>
          <w:numId w:val="1"/>
        </w:numPr>
        <w:spacing w:after="0"/>
        <w:rPr>
          <w:sz w:val="24"/>
          <w:szCs w:val="24"/>
        </w:rPr>
      </w:pPr>
      <w:r>
        <w:rPr>
          <w:sz w:val="24"/>
          <w:szCs w:val="24"/>
        </w:rPr>
        <w:t>Commissioners voted that November 19</w:t>
      </w:r>
      <w:r w:rsidRPr="003D2DDB">
        <w:rPr>
          <w:sz w:val="24"/>
          <w:szCs w:val="24"/>
          <w:vertAlign w:val="superscript"/>
        </w:rPr>
        <w:t>th</w:t>
      </w:r>
      <w:r>
        <w:rPr>
          <w:sz w:val="24"/>
          <w:szCs w:val="24"/>
        </w:rPr>
        <w:t xml:space="preserve"> will be the next meeting date since Monday November 11</w:t>
      </w:r>
      <w:r w:rsidRPr="003D2DDB">
        <w:rPr>
          <w:sz w:val="24"/>
          <w:szCs w:val="24"/>
          <w:vertAlign w:val="superscript"/>
        </w:rPr>
        <w:t>th</w:t>
      </w:r>
      <w:r>
        <w:rPr>
          <w:sz w:val="24"/>
          <w:szCs w:val="24"/>
        </w:rPr>
        <w:t xml:space="preserve"> is a holiday.</w:t>
      </w:r>
    </w:p>
    <w:p w14:paraId="0D205D78" w14:textId="305E32DF" w:rsidR="003D2DDB" w:rsidRDefault="003D2DDB" w:rsidP="007F0A8F">
      <w:pPr>
        <w:pStyle w:val="ListParagraph"/>
        <w:numPr>
          <w:ilvl w:val="1"/>
          <w:numId w:val="1"/>
        </w:numPr>
        <w:spacing w:after="0"/>
        <w:rPr>
          <w:sz w:val="24"/>
          <w:szCs w:val="24"/>
        </w:rPr>
      </w:pPr>
      <w:r>
        <w:rPr>
          <w:sz w:val="24"/>
          <w:szCs w:val="24"/>
        </w:rPr>
        <w:t>There were no updates from the Impact &amp; Investment Committee</w:t>
      </w:r>
    </w:p>
    <w:p w14:paraId="28D261F7" w14:textId="3BE3644D" w:rsidR="003D2DDB" w:rsidRDefault="003D2DDB" w:rsidP="007F0A8F">
      <w:pPr>
        <w:pStyle w:val="ListParagraph"/>
        <w:numPr>
          <w:ilvl w:val="1"/>
          <w:numId w:val="1"/>
        </w:numPr>
        <w:spacing w:after="0"/>
        <w:rPr>
          <w:sz w:val="24"/>
          <w:szCs w:val="24"/>
        </w:rPr>
      </w:pPr>
      <w:r>
        <w:rPr>
          <w:sz w:val="24"/>
          <w:szCs w:val="24"/>
        </w:rPr>
        <w:t>There were no updates from the Creative Placemaking Committee</w:t>
      </w:r>
    </w:p>
    <w:p w14:paraId="11006BFC" w14:textId="038B456C" w:rsidR="003D2DDB" w:rsidRDefault="003D2DDB" w:rsidP="007F0A8F">
      <w:pPr>
        <w:pStyle w:val="ListParagraph"/>
        <w:numPr>
          <w:ilvl w:val="1"/>
          <w:numId w:val="1"/>
        </w:numPr>
        <w:spacing w:after="0"/>
        <w:rPr>
          <w:sz w:val="24"/>
          <w:szCs w:val="24"/>
        </w:rPr>
      </w:pPr>
      <w:r>
        <w:rPr>
          <w:sz w:val="24"/>
          <w:szCs w:val="24"/>
        </w:rPr>
        <w:t xml:space="preserve">There were no additional speakers from the floor. </w:t>
      </w:r>
    </w:p>
    <w:p w14:paraId="10F30300" w14:textId="40AC3383" w:rsidR="003D2DDB" w:rsidRDefault="003D2DDB" w:rsidP="003D2DDB">
      <w:pPr>
        <w:pStyle w:val="ListParagraph"/>
        <w:spacing w:after="0"/>
        <w:ind w:left="1440"/>
        <w:rPr>
          <w:sz w:val="24"/>
          <w:szCs w:val="24"/>
        </w:rPr>
      </w:pPr>
      <w:r>
        <w:rPr>
          <w:sz w:val="24"/>
          <w:szCs w:val="24"/>
        </w:rPr>
        <w:t>The meeting was adjourned at</w:t>
      </w:r>
      <w:r w:rsidR="00C51A2C">
        <w:rPr>
          <w:sz w:val="24"/>
          <w:szCs w:val="24"/>
        </w:rPr>
        <w:t xml:space="preserve"> 6:36pm.</w:t>
      </w:r>
    </w:p>
    <w:p w14:paraId="5AD2BAC4" w14:textId="6153D5AE" w:rsidR="00EE52AB" w:rsidRDefault="00EE52AB" w:rsidP="00EE52AB">
      <w:pPr>
        <w:spacing w:after="0"/>
        <w:ind w:left="1980"/>
        <w:rPr>
          <w:sz w:val="24"/>
          <w:szCs w:val="24"/>
        </w:rPr>
      </w:pPr>
    </w:p>
    <w:p w14:paraId="68155D34" w14:textId="1C5E306E" w:rsidR="001D3E1A" w:rsidRPr="009D2A11" w:rsidRDefault="003D2DDB" w:rsidP="009D2A11">
      <w:pPr>
        <w:pStyle w:val="ListParagraph"/>
        <w:spacing w:after="0"/>
        <w:ind w:left="1440"/>
        <w:rPr>
          <w:color w:val="FF0000"/>
          <w:sz w:val="24"/>
          <w:szCs w:val="24"/>
        </w:rPr>
      </w:pPr>
      <w:r>
        <w:rPr>
          <w:color w:val="FF0000"/>
          <w:sz w:val="24"/>
          <w:szCs w:val="24"/>
        </w:rPr>
        <w:t xml:space="preserve"> </w:t>
      </w:r>
    </w:p>
    <w:p w14:paraId="6872303C" w14:textId="282C09E9" w:rsidR="00340310" w:rsidRPr="00991FDA" w:rsidRDefault="007D6157" w:rsidP="007D6157">
      <w:pPr>
        <w:spacing w:after="0"/>
        <w:rPr>
          <w:sz w:val="20"/>
          <w:szCs w:val="20"/>
        </w:rPr>
      </w:pPr>
      <w:r w:rsidRPr="00991FDA">
        <w:rPr>
          <w:sz w:val="20"/>
          <w:szCs w:val="20"/>
        </w:rPr>
        <w:t>The City shares the goals of the Americans with Disabilities Act, which protects qualified individuals with disabilities from discrimination on the basis of disability. Any individual with a disability who needs an interpreter, other auxiliary aids or services to participate in a meeting, program or ser</w:t>
      </w:r>
      <w:r w:rsidR="00B87D26">
        <w:rPr>
          <w:sz w:val="20"/>
          <w:szCs w:val="20"/>
        </w:rPr>
        <w:t>vice, must contact Jocquelyn Boone</w:t>
      </w:r>
      <w:bookmarkStart w:id="0" w:name="_GoBack"/>
      <w:bookmarkEnd w:id="0"/>
      <w:r w:rsidR="00B87D26">
        <w:rPr>
          <w:sz w:val="20"/>
          <w:szCs w:val="20"/>
        </w:rPr>
        <w:t>, Chief Creative Economy Officer</w:t>
      </w:r>
      <w:r w:rsidRPr="00991FDA">
        <w:rPr>
          <w:sz w:val="20"/>
          <w:szCs w:val="20"/>
        </w:rPr>
        <w:t xml:space="preserve">, Creative Greensboro, at 336-373-7817, at least 3 business days prior to the event. For additional information or assistance, contact Gary Canapinno, ADA Coordinator, at 336-373-2723. Interpreter Services are available at no cost in accordance with Title VI. Servicios de intérpretes están disponibles sin costos de acuerdo a la ley del Titulo VI </w:t>
      </w:r>
    </w:p>
    <w:sectPr w:rsidR="00340310" w:rsidRPr="00991FDA" w:rsidSect="00865C7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DCA83" w14:textId="77777777" w:rsidR="00816BB6" w:rsidRDefault="00816BB6" w:rsidP="00B56B94">
      <w:pPr>
        <w:spacing w:after="0" w:line="240" w:lineRule="auto"/>
      </w:pPr>
      <w:r>
        <w:separator/>
      </w:r>
    </w:p>
  </w:endnote>
  <w:endnote w:type="continuationSeparator" w:id="0">
    <w:p w14:paraId="7BCCCFB9" w14:textId="77777777" w:rsidR="00816BB6" w:rsidRDefault="00816BB6" w:rsidP="00B56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2348E" w14:textId="77777777" w:rsidR="00816BB6" w:rsidRDefault="00816BB6" w:rsidP="00B56B94">
      <w:pPr>
        <w:spacing w:after="0" w:line="240" w:lineRule="auto"/>
      </w:pPr>
      <w:r>
        <w:separator/>
      </w:r>
    </w:p>
  </w:footnote>
  <w:footnote w:type="continuationSeparator" w:id="0">
    <w:p w14:paraId="5EF49DEB" w14:textId="77777777" w:rsidR="00816BB6" w:rsidRDefault="00816BB6" w:rsidP="00B56B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3433D"/>
    <w:multiLevelType w:val="hybridMultilevel"/>
    <w:tmpl w:val="563819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497515B"/>
    <w:multiLevelType w:val="hybridMultilevel"/>
    <w:tmpl w:val="B082E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2F3D2A"/>
    <w:multiLevelType w:val="hybridMultilevel"/>
    <w:tmpl w:val="3BF8EFE8"/>
    <w:lvl w:ilvl="0" w:tplc="262A83B6">
      <w:start w:val="1"/>
      <w:numFmt w:val="bullet"/>
      <w:lvlText w:val="-"/>
      <w:lvlJc w:val="left"/>
      <w:pPr>
        <w:ind w:left="2340" w:hanging="360"/>
      </w:pPr>
      <w:rPr>
        <w:rFonts w:ascii="Calibri" w:eastAsiaTheme="minorHAnsi" w:hAnsi="Calibri" w:cs="Calibri"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 w15:restartNumberingAfterBreak="0">
    <w:nsid w:val="70A11B64"/>
    <w:multiLevelType w:val="hybridMultilevel"/>
    <w:tmpl w:val="0DD038F6"/>
    <w:lvl w:ilvl="0" w:tplc="D1C4F90E">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3E3665"/>
    <w:multiLevelType w:val="hybridMultilevel"/>
    <w:tmpl w:val="FA52ACC2"/>
    <w:lvl w:ilvl="0" w:tplc="D1C4F9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310"/>
    <w:rsid w:val="00027189"/>
    <w:rsid w:val="0008057A"/>
    <w:rsid w:val="000B573B"/>
    <w:rsid w:val="000B6C3D"/>
    <w:rsid w:val="000B76B2"/>
    <w:rsid w:val="000C670C"/>
    <w:rsid w:val="000C7B52"/>
    <w:rsid w:val="000D71F6"/>
    <w:rsid w:val="000F0030"/>
    <w:rsid w:val="000F1A20"/>
    <w:rsid w:val="00104FF6"/>
    <w:rsid w:val="001627B9"/>
    <w:rsid w:val="00183307"/>
    <w:rsid w:val="00195706"/>
    <w:rsid w:val="001D3E1A"/>
    <w:rsid w:val="001E1064"/>
    <w:rsid w:val="00212C78"/>
    <w:rsid w:val="00222D8F"/>
    <w:rsid w:val="00255383"/>
    <w:rsid w:val="0028252A"/>
    <w:rsid w:val="00284C34"/>
    <w:rsid w:val="002A5EA9"/>
    <w:rsid w:val="002A7B75"/>
    <w:rsid w:val="002A7EA2"/>
    <w:rsid w:val="002E2F5F"/>
    <w:rsid w:val="002F2D8C"/>
    <w:rsid w:val="002F314D"/>
    <w:rsid w:val="00313F4B"/>
    <w:rsid w:val="00340310"/>
    <w:rsid w:val="003B331E"/>
    <w:rsid w:val="003D2DDB"/>
    <w:rsid w:val="003F2CC1"/>
    <w:rsid w:val="00407E50"/>
    <w:rsid w:val="004161DF"/>
    <w:rsid w:val="004424EE"/>
    <w:rsid w:val="0046314F"/>
    <w:rsid w:val="004740B8"/>
    <w:rsid w:val="00484217"/>
    <w:rsid w:val="004C4E33"/>
    <w:rsid w:val="004E317F"/>
    <w:rsid w:val="004E61C5"/>
    <w:rsid w:val="004F13E3"/>
    <w:rsid w:val="004F7D61"/>
    <w:rsid w:val="00500C57"/>
    <w:rsid w:val="00522D97"/>
    <w:rsid w:val="00524041"/>
    <w:rsid w:val="005440EE"/>
    <w:rsid w:val="00561E33"/>
    <w:rsid w:val="00562C84"/>
    <w:rsid w:val="00576C22"/>
    <w:rsid w:val="00576FE4"/>
    <w:rsid w:val="0058695D"/>
    <w:rsid w:val="00616693"/>
    <w:rsid w:val="006518ED"/>
    <w:rsid w:val="00654253"/>
    <w:rsid w:val="006653DB"/>
    <w:rsid w:val="006E63CA"/>
    <w:rsid w:val="006F1D65"/>
    <w:rsid w:val="00721A1E"/>
    <w:rsid w:val="007252BC"/>
    <w:rsid w:val="0073668D"/>
    <w:rsid w:val="007A6995"/>
    <w:rsid w:val="007D6157"/>
    <w:rsid w:val="007F0A8F"/>
    <w:rsid w:val="00802104"/>
    <w:rsid w:val="008122EE"/>
    <w:rsid w:val="00813C1F"/>
    <w:rsid w:val="00816BB6"/>
    <w:rsid w:val="0082489D"/>
    <w:rsid w:val="008501A8"/>
    <w:rsid w:val="008604D7"/>
    <w:rsid w:val="00865C6D"/>
    <w:rsid w:val="00865C75"/>
    <w:rsid w:val="0086610B"/>
    <w:rsid w:val="00867255"/>
    <w:rsid w:val="00874AAB"/>
    <w:rsid w:val="008824B4"/>
    <w:rsid w:val="0088573B"/>
    <w:rsid w:val="00886DB8"/>
    <w:rsid w:val="008C2827"/>
    <w:rsid w:val="008C4867"/>
    <w:rsid w:val="008F0F50"/>
    <w:rsid w:val="00912EE0"/>
    <w:rsid w:val="0095106C"/>
    <w:rsid w:val="00991FDA"/>
    <w:rsid w:val="009A6F46"/>
    <w:rsid w:val="009D2A11"/>
    <w:rsid w:val="009E2285"/>
    <w:rsid w:val="009E7E5A"/>
    <w:rsid w:val="00A003B1"/>
    <w:rsid w:val="00A430CF"/>
    <w:rsid w:val="00A6311D"/>
    <w:rsid w:val="00A95020"/>
    <w:rsid w:val="00AB28AD"/>
    <w:rsid w:val="00AC2F6B"/>
    <w:rsid w:val="00AC73B5"/>
    <w:rsid w:val="00AD5CCF"/>
    <w:rsid w:val="00AF7595"/>
    <w:rsid w:val="00B03BC5"/>
    <w:rsid w:val="00B12D12"/>
    <w:rsid w:val="00B56B94"/>
    <w:rsid w:val="00B64C3B"/>
    <w:rsid w:val="00B7793F"/>
    <w:rsid w:val="00B8097B"/>
    <w:rsid w:val="00B87D26"/>
    <w:rsid w:val="00BA61F7"/>
    <w:rsid w:val="00BC21AC"/>
    <w:rsid w:val="00BE1C7B"/>
    <w:rsid w:val="00C207E6"/>
    <w:rsid w:val="00C40717"/>
    <w:rsid w:val="00C470D8"/>
    <w:rsid w:val="00C51A2C"/>
    <w:rsid w:val="00C948EF"/>
    <w:rsid w:val="00CA730E"/>
    <w:rsid w:val="00CB1584"/>
    <w:rsid w:val="00CB7E31"/>
    <w:rsid w:val="00CC4FA6"/>
    <w:rsid w:val="00CF4201"/>
    <w:rsid w:val="00D33C5C"/>
    <w:rsid w:val="00D416E3"/>
    <w:rsid w:val="00D500DF"/>
    <w:rsid w:val="00D5105B"/>
    <w:rsid w:val="00D64417"/>
    <w:rsid w:val="00DA22ED"/>
    <w:rsid w:val="00DA33DA"/>
    <w:rsid w:val="00DC2883"/>
    <w:rsid w:val="00DC6635"/>
    <w:rsid w:val="00DE224E"/>
    <w:rsid w:val="00DE7059"/>
    <w:rsid w:val="00E0296B"/>
    <w:rsid w:val="00E03257"/>
    <w:rsid w:val="00E11927"/>
    <w:rsid w:val="00E31625"/>
    <w:rsid w:val="00E43A89"/>
    <w:rsid w:val="00EE52AB"/>
    <w:rsid w:val="00EE69E0"/>
    <w:rsid w:val="00F06882"/>
    <w:rsid w:val="00F332D6"/>
    <w:rsid w:val="00F3433B"/>
    <w:rsid w:val="00F35083"/>
    <w:rsid w:val="00F571DE"/>
    <w:rsid w:val="00FD3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1D083"/>
  <w15:chartTrackingRefBased/>
  <w15:docId w15:val="{0386E664-F30B-477A-BEF4-3FC6EE46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310"/>
    <w:pPr>
      <w:ind w:left="720"/>
      <w:contextualSpacing/>
    </w:pPr>
  </w:style>
  <w:style w:type="paragraph" w:styleId="BalloonText">
    <w:name w:val="Balloon Text"/>
    <w:basedOn w:val="Normal"/>
    <w:link w:val="BalloonTextChar"/>
    <w:uiPriority w:val="99"/>
    <w:semiHidden/>
    <w:unhideWhenUsed/>
    <w:rsid w:val="00576F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FE4"/>
    <w:rPr>
      <w:rFonts w:ascii="Segoe UI" w:hAnsi="Segoe UI" w:cs="Segoe UI"/>
      <w:sz w:val="18"/>
      <w:szCs w:val="18"/>
    </w:rPr>
  </w:style>
  <w:style w:type="paragraph" w:styleId="Header">
    <w:name w:val="header"/>
    <w:basedOn w:val="Normal"/>
    <w:link w:val="HeaderChar"/>
    <w:uiPriority w:val="99"/>
    <w:unhideWhenUsed/>
    <w:rsid w:val="00B56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B94"/>
  </w:style>
  <w:style w:type="paragraph" w:styleId="Footer">
    <w:name w:val="footer"/>
    <w:basedOn w:val="Normal"/>
    <w:link w:val="FooterChar"/>
    <w:uiPriority w:val="99"/>
    <w:unhideWhenUsed/>
    <w:rsid w:val="00B56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B94"/>
  </w:style>
  <w:style w:type="character" w:styleId="Hyperlink">
    <w:name w:val="Hyperlink"/>
    <w:basedOn w:val="DefaultParagraphFont"/>
    <w:uiPriority w:val="99"/>
    <w:unhideWhenUsed/>
    <w:rsid w:val="00C407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9064">
      <w:bodyDiv w:val="1"/>
      <w:marLeft w:val="0"/>
      <w:marRight w:val="0"/>
      <w:marTop w:val="0"/>
      <w:marBottom w:val="0"/>
      <w:divBdr>
        <w:top w:val="none" w:sz="0" w:space="0" w:color="auto"/>
        <w:left w:val="none" w:sz="0" w:space="0" w:color="auto"/>
        <w:bottom w:val="none" w:sz="0" w:space="0" w:color="auto"/>
        <w:right w:val="none" w:sz="0" w:space="0" w:color="auto"/>
      </w:divBdr>
    </w:div>
    <w:div w:id="685404102">
      <w:bodyDiv w:val="1"/>
      <w:marLeft w:val="0"/>
      <w:marRight w:val="0"/>
      <w:marTop w:val="0"/>
      <w:marBottom w:val="0"/>
      <w:divBdr>
        <w:top w:val="none" w:sz="0" w:space="0" w:color="auto"/>
        <w:left w:val="none" w:sz="0" w:space="0" w:color="auto"/>
        <w:bottom w:val="none" w:sz="0" w:space="0" w:color="auto"/>
        <w:right w:val="none" w:sz="0" w:space="0" w:color="auto"/>
      </w:divBdr>
    </w:div>
    <w:div w:id="911432453">
      <w:bodyDiv w:val="1"/>
      <w:marLeft w:val="0"/>
      <w:marRight w:val="0"/>
      <w:marTop w:val="0"/>
      <w:marBottom w:val="0"/>
      <w:divBdr>
        <w:top w:val="none" w:sz="0" w:space="0" w:color="auto"/>
        <w:left w:val="none" w:sz="0" w:space="0" w:color="auto"/>
        <w:bottom w:val="none" w:sz="0" w:space="0" w:color="auto"/>
        <w:right w:val="none" w:sz="0" w:space="0" w:color="auto"/>
      </w:divBdr>
    </w:div>
    <w:div w:id="95043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1012598-1179-4977-918c-05936bd0932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8E9F67B4BAEC4FAA7763282055535B" ma:contentTypeVersion="16" ma:contentTypeDescription="Create a new document." ma:contentTypeScope="" ma:versionID="774832c1c7a3798b7ab86f254d1d4622">
  <xsd:schema xmlns:xsd="http://www.w3.org/2001/XMLSchema" xmlns:xs="http://www.w3.org/2001/XMLSchema" xmlns:p="http://schemas.microsoft.com/office/2006/metadata/properties" xmlns:ns3="11012598-1179-4977-918c-05936bd0932e" xmlns:ns4="ba4e42d0-9f44-4b9f-8957-8bc64b8b8278" targetNamespace="http://schemas.microsoft.com/office/2006/metadata/properties" ma:root="true" ma:fieldsID="eab674cf9ebc499e9ecff77522f088ff" ns3:_="" ns4:_="">
    <xsd:import namespace="11012598-1179-4977-918c-05936bd0932e"/>
    <xsd:import namespace="ba4e42d0-9f44-4b9f-8957-8bc64b8b827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SystemTags" minOccurs="0"/>
                <xsd:element ref="ns3:MediaServiceSearchPropertie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2598-1179-4977-918c-05936bd09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4e42d0-9f44-4b9f-8957-8bc64b8b827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7D879-A887-4386-86F2-36037BD61783}">
  <ds:schemaRefs>
    <ds:schemaRef ds:uri="http://schemas.microsoft.com/office/2006/metadata/properties"/>
    <ds:schemaRef ds:uri="http://schemas.microsoft.com/office/infopath/2007/PartnerControls"/>
    <ds:schemaRef ds:uri="11012598-1179-4977-918c-05936bd0932e"/>
  </ds:schemaRefs>
</ds:datastoreItem>
</file>

<file path=customXml/itemProps2.xml><?xml version="1.0" encoding="utf-8"?>
<ds:datastoreItem xmlns:ds="http://schemas.openxmlformats.org/officeDocument/2006/customXml" ds:itemID="{60DB1EA5-BD50-410E-A346-66345D7CF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12598-1179-4977-918c-05936bd0932e"/>
    <ds:schemaRef ds:uri="ba4e42d0-9f44-4b9f-8957-8bc64b8b8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333EE1-659A-470E-B3CE-30C50466AC7C}">
  <ds:schemaRefs>
    <ds:schemaRef ds:uri="http://schemas.microsoft.com/sharepoint/v3/contenttype/forms"/>
  </ds:schemaRefs>
</ds:datastoreItem>
</file>

<file path=customXml/itemProps4.xml><?xml version="1.0" encoding="utf-8"?>
<ds:datastoreItem xmlns:ds="http://schemas.openxmlformats.org/officeDocument/2006/customXml" ds:itemID="{77F6197B-DE32-491B-ACC5-7608BEC82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COG</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Deal, Ryan</dc:creator>
  <cp:keywords/>
  <dc:description/>
  <cp:lastModifiedBy>Boone, Jocquelyn</cp:lastModifiedBy>
  <cp:revision>9</cp:revision>
  <cp:lastPrinted>2023-08-10T14:25:00Z</cp:lastPrinted>
  <dcterms:created xsi:type="dcterms:W3CDTF">2024-11-05T19:23:00Z</dcterms:created>
  <dcterms:modified xsi:type="dcterms:W3CDTF">2024-11-13T15:40:00Z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0x010100808E9F67B4BAEC4FAA7763282055535B</vt:lpwstr>
  </property>
</Properties>
</file>