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E344" w14:textId="77777777"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lang w:val="es-BO" w:eastAsia="es-BO"/>
        </w:rPr>
        <w:drawing>
          <wp:inline distT="0" distB="0" distL="0" distR="0" wp14:anchorId="2CA383B5" wp14:editId="18008B6D">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14:paraId="2B645B41" w14:textId="77777777"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14:paraId="440DA541" w14:textId="7D9C9431" w:rsidR="0000034C" w:rsidRPr="000113E1" w:rsidRDefault="00C64F76"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February</w:t>
      </w:r>
      <w:r w:rsidR="00E23EC9">
        <w:rPr>
          <w:rFonts w:ascii="Times New Roman" w:hAnsi="Times New Roman" w:cs="Times New Roman"/>
          <w:color w:val="000000" w:themeColor="text1"/>
        </w:rPr>
        <w:t xml:space="preserve"> </w:t>
      </w:r>
      <w:r>
        <w:rPr>
          <w:rFonts w:ascii="Times New Roman" w:hAnsi="Times New Roman" w:cs="Times New Roman"/>
          <w:color w:val="000000" w:themeColor="text1"/>
        </w:rPr>
        <w:t>26</w:t>
      </w:r>
      <w:r w:rsidR="003C505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E23EC9">
        <w:rPr>
          <w:rFonts w:ascii="Times New Roman" w:hAnsi="Times New Roman" w:cs="Times New Roman"/>
          <w:color w:val="000000" w:themeColor="text1"/>
        </w:rPr>
        <w:t>2018</w:t>
      </w:r>
    </w:p>
    <w:p w14:paraId="5A8983E1" w14:textId="77777777" w:rsidR="0000034C" w:rsidRDefault="0000034C" w:rsidP="0000034C">
      <w:pPr>
        <w:pStyle w:val="BodyText"/>
        <w:rPr>
          <w:rFonts w:ascii="Times New Roman" w:eastAsia="Batang" w:hAnsi="Times New Roman"/>
          <w:color w:val="000000" w:themeColor="text1"/>
          <w:sz w:val="22"/>
          <w:szCs w:val="22"/>
        </w:rPr>
      </w:pPr>
    </w:p>
    <w:p w14:paraId="4153189F" w14:textId="77777777" w:rsidR="0000034C" w:rsidRPr="000113E1" w:rsidRDefault="0000034C" w:rsidP="0000034C">
      <w:pPr>
        <w:pStyle w:val="BodyText"/>
        <w:rPr>
          <w:rFonts w:ascii="Times New Roman" w:eastAsia="Batang" w:hAnsi="Times New Roman"/>
          <w:color w:val="000000" w:themeColor="text1"/>
          <w:sz w:val="22"/>
          <w:szCs w:val="22"/>
        </w:rPr>
      </w:pPr>
    </w:p>
    <w:p w14:paraId="2BE46980" w14:textId="6336FA69"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 xml:space="preserve">Room </w:t>
      </w:r>
      <w:r w:rsidR="00FC42C8">
        <w:rPr>
          <w:rFonts w:ascii="Times New Roman" w:eastAsia="Calibri" w:hAnsi="Times New Roman" w:cs="Times New Roman"/>
          <w:color w:val="000000" w:themeColor="text1"/>
        </w:rPr>
        <w:t>101H</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14:paraId="74B00FE4" w14:textId="6074DE68"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BD1EA6">
        <w:rPr>
          <w:rFonts w:ascii="Times New Roman" w:eastAsia="Calibri" w:hAnsi="Times New Roman" w:cs="Times New Roman"/>
          <w:color w:val="000000" w:themeColor="text1"/>
        </w:rPr>
        <w:t xml:space="preserve">Chair </w:t>
      </w:r>
      <w:r w:rsidR="00684944">
        <w:rPr>
          <w:rFonts w:ascii="Times New Roman" w:eastAsia="Calibri" w:hAnsi="Times New Roman" w:cs="Times New Roman"/>
          <w:color w:val="000000" w:themeColor="text1"/>
        </w:rPr>
        <w:t>Goddard</w:t>
      </w:r>
      <w:r w:rsidR="006522E8">
        <w:rPr>
          <w:rFonts w:ascii="Times New Roman" w:hAnsi="Times New Roman" w:cs="Times New Roman"/>
        </w:rPr>
        <w:t>,</w:t>
      </w:r>
      <w:r w:rsidR="00BD1EA6">
        <w:rPr>
          <w:rFonts w:ascii="Times New Roman" w:hAnsi="Times New Roman" w:cs="Times New Roman"/>
        </w:rPr>
        <w:t xml:space="preserve"> </w:t>
      </w:r>
      <w:r w:rsidR="001A1D1B">
        <w:rPr>
          <w:rFonts w:ascii="Times New Roman" w:hAnsi="Times New Roman" w:cs="Times New Roman"/>
        </w:rPr>
        <w:t>Vice Chair</w:t>
      </w:r>
      <w:r w:rsidR="00FC42C8">
        <w:rPr>
          <w:rFonts w:ascii="Times New Roman" w:hAnsi="Times New Roman" w:cs="Times New Roman"/>
        </w:rPr>
        <w:t xml:space="preserve"> Morant</w:t>
      </w:r>
      <w:r w:rsidR="00FA407E">
        <w:rPr>
          <w:rFonts w:ascii="Times New Roman" w:hAnsi="Times New Roman" w:cs="Times New Roman"/>
        </w:rPr>
        <w:t xml:space="preserve">, </w:t>
      </w:r>
      <w:r w:rsidR="001A1D1B">
        <w:rPr>
          <w:rFonts w:ascii="Times New Roman" w:hAnsi="Times New Roman" w:cs="Times New Roman"/>
        </w:rPr>
        <w:t xml:space="preserve">Commissioners </w:t>
      </w:r>
      <w:r w:rsidR="00FC42C8">
        <w:rPr>
          <w:rFonts w:ascii="Times New Roman" w:hAnsi="Times New Roman" w:cs="Times New Roman"/>
        </w:rPr>
        <w:t>Walston</w:t>
      </w:r>
      <w:r w:rsidR="003C5055">
        <w:rPr>
          <w:rFonts w:ascii="Times New Roman" w:hAnsi="Times New Roman" w:cs="Times New Roman"/>
        </w:rPr>
        <w:t xml:space="preserve">, </w:t>
      </w:r>
      <w:r w:rsidR="009950D4">
        <w:rPr>
          <w:rFonts w:ascii="Times New Roman" w:hAnsi="Times New Roman" w:cs="Times New Roman"/>
        </w:rPr>
        <w:t>Sevier, Cutler</w:t>
      </w:r>
      <w:r w:rsidR="00C64F76">
        <w:rPr>
          <w:rFonts w:ascii="Times New Roman" w:hAnsi="Times New Roman" w:cs="Times New Roman"/>
        </w:rPr>
        <w:t>, Martin</w:t>
      </w:r>
    </w:p>
    <w:p w14:paraId="215E871B" w14:textId="3B992DB2"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00C64F76">
        <w:rPr>
          <w:rFonts w:ascii="Times New Roman" w:hAnsi="Times New Roman" w:cs="Times New Roman"/>
        </w:rPr>
        <w:t>Reaves, Lucas</w:t>
      </w:r>
      <w:r w:rsidR="003432D5">
        <w:rPr>
          <w:rFonts w:ascii="Times New Roman" w:hAnsi="Times New Roman" w:cs="Times New Roman"/>
        </w:rPr>
        <w:t>-Patrick</w:t>
      </w:r>
    </w:p>
    <w:p w14:paraId="4271D23A" w14:textId="625826AC"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r w:rsidR="00476312">
        <w:rPr>
          <w:rFonts w:ascii="Times New Roman" w:hAnsi="Times New Roman" w:cs="Times New Roman"/>
        </w:rPr>
        <w:t xml:space="preserve"> </w:t>
      </w:r>
      <w:r w:rsidR="009950D4">
        <w:rPr>
          <w:rFonts w:ascii="Times New Roman" w:hAnsi="Times New Roman" w:cs="Times New Roman"/>
        </w:rPr>
        <w:t>Marikay Abuzuaiter</w:t>
      </w:r>
    </w:p>
    <w:p w14:paraId="239AD67C" w14:textId="4A909A57"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p>
    <w:p w14:paraId="06231D9B" w14:textId="60320AA0"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Love Crossling</w:t>
      </w:r>
      <w:r w:rsidR="006522E8">
        <w:rPr>
          <w:rFonts w:ascii="Times New Roman" w:eastAsia="Calibri" w:hAnsi="Times New Roman" w:cs="Times New Roman"/>
          <w:color w:val="000000" w:themeColor="text1"/>
        </w:rPr>
        <w:t xml:space="preserve">, </w:t>
      </w:r>
      <w:r w:rsidR="001D1A7F">
        <w:rPr>
          <w:rFonts w:ascii="Times New Roman" w:eastAsia="Calibri" w:hAnsi="Times New Roman" w:cs="Times New Roman"/>
          <w:color w:val="000000" w:themeColor="text1"/>
        </w:rPr>
        <w:t>Jodie Stanley</w:t>
      </w:r>
    </w:p>
    <w:p w14:paraId="0C336C86" w14:textId="452FB224" w:rsidR="00FA407E" w:rsidRDefault="001E6755" w:rsidP="0000034C">
      <w:pPr>
        <w:jc w:val="both"/>
        <w:rPr>
          <w:rFonts w:ascii="Times New Roman" w:eastAsia="Calibri" w:hAnsi="Times New Roman" w:cs="Times New Roman"/>
          <w:color w:val="000000" w:themeColor="text1"/>
        </w:rPr>
      </w:pPr>
      <w:r w:rsidRPr="009C788C">
        <w:rPr>
          <w:rFonts w:ascii="Times New Roman" w:eastAsia="Calibri" w:hAnsi="Times New Roman" w:cs="Times New Roman"/>
          <w:color w:val="000000" w:themeColor="text1"/>
          <w:u w:val="single"/>
        </w:rPr>
        <w:t>Visitor</w:t>
      </w:r>
      <w:r w:rsidR="00582CDB" w:rsidRPr="009C788C">
        <w:rPr>
          <w:rFonts w:ascii="Times New Roman" w:eastAsia="Calibri" w:hAnsi="Times New Roman" w:cs="Times New Roman"/>
          <w:color w:val="000000" w:themeColor="text1"/>
          <w:u w:val="single"/>
        </w:rPr>
        <w:t>s</w:t>
      </w:r>
      <w:r w:rsidR="00ED1A07" w:rsidRPr="009C788C">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C64F76">
        <w:rPr>
          <w:rFonts w:ascii="Times New Roman" w:eastAsia="Calibri" w:hAnsi="Times New Roman" w:cs="Times New Roman"/>
          <w:color w:val="000000" w:themeColor="text1"/>
        </w:rPr>
        <w:t>Maria</w:t>
      </w:r>
      <w:r w:rsidR="00FB5A45">
        <w:rPr>
          <w:rFonts w:ascii="Times New Roman" w:eastAsia="Calibri" w:hAnsi="Times New Roman" w:cs="Times New Roman"/>
          <w:color w:val="000000" w:themeColor="text1"/>
        </w:rPr>
        <w:t xml:space="preserve"> Harkins, Adrienne Spinner, Layla Lewis, Securria Howard</w:t>
      </w:r>
    </w:p>
    <w:p w14:paraId="2BD70069" w14:textId="7777777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14:paraId="72378AAB" w14:textId="20AEE167" w:rsidR="0000034C" w:rsidRPr="000113E1" w:rsidRDefault="0000034C" w:rsidP="0000034C">
      <w:pPr>
        <w:rPr>
          <w:rFonts w:ascii="Times New Roman" w:hAnsi="Times New Roman" w:cs="Times New Roman"/>
          <w:color w:val="000000" w:themeColor="text1"/>
        </w:rPr>
      </w:pPr>
      <w:r w:rsidRPr="0083365D">
        <w:rPr>
          <w:rFonts w:ascii="Times New Roman" w:hAnsi="Times New Roman" w:cs="Times New Roman"/>
          <w:color w:val="000000" w:themeColor="text1"/>
        </w:rPr>
        <w:t>Chair Goddard cal</w:t>
      </w:r>
      <w:r w:rsidR="00242407" w:rsidRPr="0083365D">
        <w:rPr>
          <w:rFonts w:ascii="Times New Roman" w:hAnsi="Times New Roman" w:cs="Times New Roman"/>
          <w:color w:val="000000" w:themeColor="text1"/>
        </w:rPr>
        <w:t xml:space="preserve">led the meeting to </w:t>
      </w:r>
      <w:r w:rsidR="00C64F76">
        <w:rPr>
          <w:rFonts w:ascii="Times New Roman" w:hAnsi="Times New Roman" w:cs="Times New Roman"/>
          <w:color w:val="000000" w:themeColor="text1"/>
        </w:rPr>
        <w:t>order at 5:59</w:t>
      </w:r>
      <w:r w:rsidR="0083365D" w:rsidRPr="0083365D">
        <w:rPr>
          <w:rFonts w:ascii="Times New Roman" w:hAnsi="Times New Roman" w:cs="Times New Roman"/>
          <w:color w:val="000000" w:themeColor="text1"/>
        </w:rPr>
        <w:t xml:space="preserve"> </w:t>
      </w:r>
      <w:r w:rsidRPr="0083365D">
        <w:rPr>
          <w:rFonts w:ascii="Times New Roman" w:hAnsi="Times New Roman" w:cs="Times New Roman"/>
          <w:color w:val="000000" w:themeColor="text1"/>
        </w:rPr>
        <w:t>pm.</w:t>
      </w:r>
      <w:r w:rsidRPr="000113E1">
        <w:rPr>
          <w:rFonts w:ascii="Times New Roman" w:hAnsi="Times New Roman" w:cs="Times New Roman"/>
          <w:color w:val="000000" w:themeColor="text1"/>
        </w:rPr>
        <w:t xml:space="preserve"> </w:t>
      </w:r>
    </w:p>
    <w:p w14:paraId="57CFA9BF"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14:paraId="54AFE651" w14:textId="682A53D2"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 xml:space="preserve">Chair Goddard </w:t>
      </w:r>
      <w:r w:rsidR="00C64F76">
        <w:rPr>
          <w:rFonts w:ascii="Times New Roman" w:hAnsi="Times New Roman" w:cs="Times New Roman"/>
          <w:color w:val="000000" w:themeColor="text1"/>
        </w:rPr>
        <w:t xml:space="preserve">welcomed all and </w:t>
      </w:r>
      <w:r w:rsidRPr="000113E1">
        <w:rPr>
          <w:rFonts w:ascii="Times New Roman" w:hAnsi="Times New Roman" w:cs="Times New Roman"/>
          <w:color w:val="000000" w:themeColor="text1"/>
        </w:rPr>
        <w:t>called for a moment of silent meditation</w:t>
      </w:r>
      <w:r w:rsidR="00ED1A07" w:rsidRPr="000113E1">
        <w:rPr>
          <w:rFonts w:ascii="Times New Roman" w:hAnsi="Times New Roman" w:cs="Times New Roman"/>
          <w:color w:val="000000" w:themeColor="text1"/>
        </w:rPr>
        <w:t>.</w:t>
      </w:r>
    </w:p>
    <w:p w14:paraId="7B239AC6" w14:textId="1C177B5F"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r w:rsidR="001A1D1B">
        <w:rPr>
          <w:rFonts w:ascii="Times New Roman" w:hAnsi="Times New Roman" w:cs="Times New Roman"/>
          <w:color w:val="000000" w:themeColor="text1"/>
          <w:u w:val="single"/>
        </w:rPr>
        <w:t>:</w:t>
      </w:r>
    </w:p>
    <w:p w14:paraId="2939B8B5" w14:textId="5AEBF8BE" w:rsidR="000F54E8" w:rsidRDefault="009950D4" w:rsidP="00DE4E0F">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C64F76">
        <w:rPr>
          <w:rFonts w:ascii="Times New Roman" w:hAnsi="Times New Roman" w:cs="Times New Roman"/>
          <w:color w:val="000000" w:themeColor="text1"/>
        </w:rPr>
        <w:t>welcomed newest commissioner, Katredia Martin, to the commission. Goddard noted expected visitors, Layla Lewis, was not present. She invited Maria Harkins to share. Harkins shared that she was recently hired as Human Trafficking Specialist with Family Service of the Piedmont. Prior, she was with Family Service addressing sexual assault. Goddard shared that Commissioner Reaves was not present but was over the Domestic Violence Committee and committed to connecting her with Commissioner Reaves. Goddard introduced Adrienne Spinner, whom she had met recently at a program. Spinner shared that she had fallen into the world of advocacy and recently appointed to the North Carolina Governor’s Council for Women. She shared that she wanted to get involved on the local level as well. She expressed a desire to get involved and support their efforts in the future.</w:t>
      </w:r>
    </w:p>
    <w:p w14:paraId="29B270A2" w14:textId="4435E66D" w:rsidR="00C64F76" w:rsidRDefault="00C64F76" w:rsidP="00DE4E0F">
      <w:pPr>
        <w:rPr>
          <w:rFonts w:ascii="Times New Roman" w:hAnsi="Times New Roman" w:cs="Times New Roman"/>
          <w:color w:val="000000" w:themeColor="text1"/>
        </w:rPr>
      </w:pPr>
      <w:r>
        <w:rPr>
          <w:rFonts w:ascii="Times New Roman" w:hAnsi="Times New Roman" w:cs="Times New Roman"/>
          <w:color w:val="000000" w:themeColor="text1"/>
        </w:rPr>
        <w:lastRenderedPageBreak/>
        <w:t>Goddard shared that Bernetta Thigpen was also connected to the same group, and she shared that she was excited to work with her in the future.</w:t>
      </w:r>
    </w:p>
    <w:p w14:paraId="266FCDC6" w14:textId="72229F8E" w:rsidR="0000034C"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14:paraId="6D1F01EE" w14:textId="0BE94512" w:rsidR="005A38D2" w:rsidRDefault="00DE4E0F" w:rsidP="00C64F76">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C64F76">
        <w:rPr>
          <w:rFonts w:ascii="Times New Roman" w:hAnsi="Times New Roman" w:cs="Times New Roman"/>
          <w:color w:val="000000" w:themeColor="text1"/>
        </w:rPr>
        <w:t xml:space="preserve">shared again that Reaves was not in attendance but she hosted a successful program the night before that was focused on self-esteem. </w:t>
      </w:r>
    </w:p>
    <w:p w14:paraId="2A2F193B" w14:textId="1A5E2E84" w:rsidR="00630BD9"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FA407E">
        <w:rPr>
          <w:rFonts w:ascii="Times New Roman" w:hAnsi="Times New Roman" w:cs="Times New Roman"/>
          <w:color w:val="000000" w:themeColor="text1"/>
          <w:u w:val="single"/>
        </w:rPr>
        <w:t xml:space="preserve">:  </w:t>
      </w:r>
    </w:p>
    <w:p w14:paraId="1C1E71B9" w14:textId="2B746AFD" w:rsidR="00E23EC9" w:rsidRDefault="001A1D1B" w:rsidP="00630BD9">
      <w:pPr>
        <w:rPr>
          <w:rFonts w:ascii="Times New Roman" w:hAnsi="Times New Roman" w:cs="Times New Roman"/>
          <w:color w:val="000000" w:themeColor="text1"/>
        </w:rPr>
      </w:pPr>
      <w:r>
        <w:rPr>
          <w:rFonts w:ascii="Times New Roman" w:hAnsi="Times New Roman" w:cs="Times New Roman"/>
          <w:color w:val="000000" w:themeColor="text1"/>
        </w:rPr>
        <w:t>Commissioner Rea</w:t>
      </w:r>
      <w:r w:rsidR="004F2A72" w:rsidRPr="00BD1EA6">
        <w:rPr>
          <w:rFonts w:ascii="Times New Roman" w:hAnsi="Times New Roman" w:cs="Times New Roman"/>
          <w:color w:val="000000" w:themeColor="text1"/>
        </w:rPr>
        <w:t xml:space="preserve">ves </w:t>
      </w:r>
      <w:r w:rsidR="003C5055">
        <w:rPr>
          <w:rFonts w:ascii="Times New Roman" w:hAnsi="Times New Roman" w:cs="Times New Roman"/>
          <w:color w:val="000000" w:themeColor="text1"/>
        </w:rPr>
        <w:t>was not in attendance.</w:t>
      </w:r>
      <w:bookmarkStart w:id="0" w:name="_GoBack"/>
      <w:bookmarkEnd w:id="0"/>
    </w:p>
    <w:p w14:paraId="31C02A5E" w14:textId="77777777" w:rsidR="00FA407E"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 xml:space="preserve">Education </w:t>
      </w:r>
      <w:r w:rsidR="00FA407E">
        <w:rPr>
          <w:rFonts w:ascii="Times New Roman" w:hAnsi="Times New Roman" w:cs="Times New Roman"/>
          <w:color w:val="000000" w:themeColor="text1"/>
          <w:u w:val="single"/>
        </w:rPr>
        <w:t xml:space="preserve">and Equality </w:t>
      </w:r>
      <w:r w:rsidRPr="000113E1">
        <w:rPr>
          <w:rFonts w:ascii="Times New Roman" w:hAnsi="Times New Roman" w:cs="Times New Roman"/>
          <w:color w:val="000000" w:themeColor="text1"/>
          <w:u w:val="single"/>
        </w:rPr>
        <w:t>Committee</w:t>
      </w:r>
      <w:r w:rsidR="00652AC1">
        <w:rPr>
          <w:rFonts w:ascii="Times New Roman" w:hAnsi="Times New Roman" w:cs="Times New Roman"/>
          <w:color w:val="000000" w:themeColor="text1"/>
          <w:u w:val="single"/>
        </w:rPr>
        <w:t>:</w:t>
      </w:r>
    </w:p>
    <w:p w14:paraId="2B72924E" w14:textId="31F9CC1F" w:rsidR="000A5735" w:rsidRDefault="00C64F76" w:rsidP="0000034C">
      <w:pPr>
        <w:rPr>
          <w:rFonts w:ascii="Times New Roman" w:hAnsi="Times New Roman" w:cs="Times New Roman"/>
          <w:color w:val="000000" w:themeColor="text1"/>
        </w:rPr>
      </w:pPr>
      <w:r>
        <w:rPr>
          <w:rFonts w:ascii="Times New Roman" w:hAnsi="Times New Roman" w:cs="Times New Roman"/>
          <w:color w:val="000000" w:themeColor="text1"/>
        </w:rPr>
        <w:t>Chair Goddard shared on behalf of Com</w:t>
      </w:r>
      <w:r w:rsidR="00FB5A45">
        <w:rPr>
          <w:rFonts w:ascii="Times New Roman" w:hAnsi="Times New Roman" w:cs="Times New Roman"/>
          <w:color w:val="000000" w:themeColor="text1"/>
        </w:rPr>
        <w:t>m</w:t>
      </w:r>
      <w:r>
        <w:rPr>
          <w:rFonts w:ascii="Times New Roman" w:hAnsi="Times New Roman" w:cs="Times New Roman"/>
          <w:color w:val="000000" w:themeColor="text1"/>
        </w:rPr>
        <w:t>issioner Lucas Patrick that she had plans for an event coming up on March 15</w:t>
      </w:r>
      <w:r w:rsidR="000A5735">
        <w:rPr>
          <w:rFonts w:ascii="Times New Roman" w:hAnsi="Times New Roman" w:cs="Times New Roman"/>
          <w:color w:val="000000" w:themeColor="text1"/>
        </w:rPr>
        <w:t xml:space="preserve"> and was hoping to get th</w:t>
      </w:r>
      <w:r>
        <w:rPr>
          <w:rFonts w:ascii="Times New Roman" w:hAnsi="Times New Roman" w:cs="Times New Roman"/>
          <w:color w:val="000000" w:themeColor="text1"/>
        </w:rPr>
        <w:t>e flyer together by February 15</w:t>
      </w:r>
      <w:r w:rsidR="000A5735">
        <w:rPr>
          <w:rFonts w:ascii="Times New Roman" w:hAnsi="Times New Roman" w:cs="Times New Roman"/>
          <w:color w:val="000000" w:themeColor="text1"/>
        </w:rPr>
        <w:t>.</w:t>
      </w:r>
    </w:p>
    <w:p w14:paraId="3426221B" w14:textId="6FDEED61" w:rsidR="00FA407E" w:rsidRDefault="00FA407E" w:rsidP="0000034C">
      <w:pP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Health and Wellness Committee: </w:t>
      </w:r>
    </w:p>
    <w:p w14:paraId="6944A2B5" w14:textId="7894A3B1" w:rsidR="00E23EC9" w:rsidRDefault="00D35703" w:rsidP="00E47C4D">
      <w:pPr>
        <w:rPr>
          <w:rFonts w:ascii="Times New Roman" w:hAnsi="Times New Roman" w:cs="Times New Roman"/>
          <w:color w:val="000000" w:themeColor="text1"/>
        </w:rPr>
      </w:pPr>
      <w:r>
        <w:rPr>
          <w:rFonts w:ascii="Times New Roman" w:hAnsi="Times New Roman" w:cs="Times New Roman"/>
          <w:color w:val="000000" w:themeColor="text1"/>
        </w:rPr>
        <w:t>Commissioner</w:t>
      </w:r>
      <w:r w:rsidR="00C64F76">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C64F76">
        <w:rPr>
          <w:rFonts w:ascii="Times New Roman" w:hAnsi="Times New Roman" w:cs="Times New Roman"/>
          <w:color w:val="000000" w:themeColor="text1"/>
        </w:rPr>
        <w:t>Morant and Sevier shared about their upcoming event, Finance 50+, which would cover future planning for seniors, from saving to money management. They were also pulling together resources to pull off the event. Sevier added that Dr. Jones w</w:t>
      </w:r>
      <w:r w:rsidR="003949E9">
        <w:rPr>
          <w:rFonts w:ascii="Times New Roman" w:hAnsi="Times New Roman" w:cs="Times New Roman"/>
          <w:color w:val="000000" w:themeColor="text1"/>
        </w:rPr>
        <w:t>ith Forsyth was the head of Ger</w:t>
      </w:r>
      <w:r w:rsidR="00C64F76">
        <w:rPr>
          <w:rFonts w:ascii="Times New Roman" w:hAnsi="Times New Roman" w:cs="Times New Roman"/>
          <w:color w:val="000000" w:themeColor="text1"/>
        </w:rPr>
        <w:t xml:space="preserve">ontology and was an amazing speaker that had the ability to get people to think practically about </w:t>
      </w:r>
      <w:r w:rsidR="003949E9">
        <w:rPr>
          <w:rFonts w:ascii="Times New Roman" w:hAnsi="Times New Roman" w:cs="Times New Roman"/>
          <w:color w:val="000000" w:themeColor="text1"/>
        </w:rPr>
        <w:t xml:space="preserve">their future. Morant added that the event was March 21 from 9-12. </w:t>
      </w:r>
    </w:p>
    <w:p w14:paraId="7958B961" w14:textId="3866B353" w:rsidR="003949E9" w:rsidRDefault="003949E9"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Cutler asked when the flyer would be available. Stanley shared that the flyer would be available this Friday, along with the other flyer. </w:t>
      </w:r>
      <w:r w:rsidR="00573E5A">
        <w:rPr>
          <w:rFonts w:ascii="Times New Roman" w:hAnsi="Times New Roman" w:cs="Times New Roman"/>
          <w:color w:val="000000" w:themeColor="text1"/>
        </w:rPr>
        <w:t xml:space="preserve">The ideal time to submit information was 8 weeks before the event, as this would allow a marketing time of 4 weeks. </w:t>
      </w:r>
      <w:r w:rsidR="00FB5A45">
        <w:rPr>
          <w:rFonts w:ascii="Times New Roman" w:hAnsi="Times New Roman" w:cs="Times New Roman"/>
          <w:color w:val="000000" w:themeColor="text1"/>
        </w:rPr>
        <w:t>HRD Director Love Jones</w:t>
      </w:r>
      <w:r>
        <w:rPr>
          <w:rFonts w:ascii="Times New Roman" w:hAnsi="Times New Roman" w:cs="Times New Roman"/>
          <w:color w:val="000000" w:themeColor="text1"/>
        </w:rPr>
        <w:t xml:space="preserve"> stated that the timing for flyers and communication material was out of their hands, communications required that a graphic designer do the work. Stanley and Jones explained the reasons behind the delay in flyer creation. </w:t>
      </w:r>
    </w:p>
    <w:p w14:paraId="66DEF807" w14:textId="2331A2D2" w:rsidR="003949E9" w:rsidRDefault="003949E9" w:rsidP="00E47C4D">
      <w:pPr>
        <w:rPr>
          <w:rFonts w:ascii="Times New Roman" w:hAnsi="Times New Roman" w:cs="Times New Roman"/>
          <w:color w:val="000000" w:themeColor="text1"/>
        </w:rPr>
      </w:pPr>
      <w:r>
        <w:rPr>
          <w:rFonts w:ascii="Times New Roman" w:hAnsi="Times New Roman" w:cs="Times New Roman"/>
          <w:color w:val="000000" w:themeColor="text1"/>
        </w:rPr>
        <w:t>Goddard stated that flyer creation seemed to hold everything up. Jones stated that it was important to abide by the style guide that was required, and the style guide applied to all commissions as well. Stanley explained that the flyer was only one marketing tool, others</w:t>
      </w:r>
      <w:r w:rsidR="00573E5A">
        <w:rPr>
          <w:rFonts w:ascii="Times New Roman" w:hAnsi="Times New Roman" w:cs="Times New Roman"/>
          <w:color w:val="000000" w:themeColor="text1"/>
        </w:rPr>
        <w:t xml:space="preserve"> could be</w:t>
      </w:r>
      <w:r>
        <w:rPr>
          <w:rFonts w:ascii="Times New Roman" w:hAnsi="Times New Roman" w:cs="Times New Roman"/>
          <w:color w:val="000000" w:themeColor="text1"/>
        </w:rPr>
        <w:t xml:space="preserve"> used</w:t>
      </w:r>
      <w:r w:rsidR="00573E5A">
        <w:rPr>
          <w:rFonts w:ascii="Times New Roman" w:hAnsi="Times New Roman" w:cs="Times New Roman"/>
          <w:color w:val="000000" w:themeColor="text1"/>
        </w:rPr>
        <w:t xml:space="preserve"> such as Facebook events, registration, etc</w:t>
      </w:r>
      <w:r>
        <w:rPr>
          <w:rFonts w:ascii="Times New Roman" w:hAnsi="Times New Roman" w:cs="Times New Roman"/>
          <w:color w:val="000000" w:themeColor="text1"/>
        </w:rPr>
        <w:t xml:space="preserve">. The goal was always to circulate something about a month in advance. </w:t>
      </w:r>
    </w:p>
    <w:p w14:paraId="1B277373" w14:textId="452DE41C" w:rsidR="003949E9" w:rsidRDefault="003949E9"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Goddard asked if all </w:t>
      </w:r>
      <w:r w:rsidR="00573E5A">
        <w:rPr>
          <w:rFonts w:ascii="Times New Roman" w:hAnsi="Times New Roman" w:cs="Times New Roman"/>
          <w:color w:val="000000" w:themeColor="text1"/>
        </w:rPr>
        <w:t xml:space="preserve">other departments were having the same issue. Jones suggested that the sheer number of </w:t>
      </w:r>
      <w:r w:rsidR="00EE4357">
        <w:rPr>
          <w:rFonts w:ascii="Times New Roman" w:hAnsi="Times New Roman" w:cs="Times New Roman"/>
          <w:color w:val="000000" w:themeColor="text1"/>
        </w:rPr>
        <w:t xml:space="preserve">external </w:t>
      </w:r>
      <w:r w:rsidR="00573E5A">
        <w:rPr>
          <w:rFonts w:ascii="Times New Roman" w:hAnsi="Times New Roman" w:cs="Times New Roman"/>
          <w:color w:val="000000" w:themeColor="text1"/>
        </w:rPr>
        <w:t xml:space="preserve">programs, in addition to each program being so different from the next, made the Human Relations programs somewhat unique. </w:t>
      </w:r>
      <w:r w:rsidR="00EE4357">
        <w:rPr>
          <w:rFonts w:ascii="Times New Roman" w:hAnsi="Times New Roman" w:cs="Times New Roman"/>
          <w:color w:val="000000" w:themeColor="text1"/>
        </w:rPr>
        <w:t xml:space="preserve">Jones suggested that the series model was more successful, as all flyers for the series could be created at the same time. </w:t>
      </w:r>
      <w:r w:rsidR="00573E5A">
        <w:rPr>
          <w:rFonts w:ascii="Times New Roman" w:hAnsi="Times New Roman" w:cs="Times New Roman"/>
          <w:color w:val="000000" w:themeColor="text1"/>
        </w:rPr>
        <w:t xml:space="preserve">Sevier announced that AARP would be mailing postcards to potential attendees for their upcoming event. </w:t>
      </w:r>
      <w:r>
        <w:rPr>
          <w:rFonts w:ascii="Times New Roman" w:hAnsi="Times New Roman" w:cs="Times New Roman"/>
          <w:color w:val="000000" w:themeColor="text1"/>
        </w:rPr>
        <w:t xml:space="preserve"> </w:t>
      </w:r>
    </w:p>
    <w:p w14:paraId="7094C138" w14:textId="69A9D211" w:rsidR="00573E5A" w:rsidRDefault="00573E5A"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Morant shared that Valda Ford would be the speaker for the Women’s Equality Day Breakfast. For the sake of visitors, Goddard explained the background of the Women’s Equality Day Breakfast, adding that </w:t>
      </w:r>
      <w:r w:rsidR="00EE4357">
        <w:rPr>
          <w:rFonts w:ascii="Times New Roman" w:hAnsi="Times New Roman" w:cs="Times New Roman"/>
          <w:color w:val="000000" w:themeColor="text1"/>
        </w:rPr>
        <w:t>Ford</w:t>
      </w:r>
      <w:r>
        <w:rPr>
          <w:rFonts w:ascii="Times New Roman" w:hAnsi="Times New Roman" w:cs="Times New Roman"/>
          <w:color w:val="000000" w:themeColor="text1"/>
        </w:rPr>
        <w:t xml:space="preserve"> was an awarded speaker with a background in health. The d</w:t>
      </w:r>
      <w:r w:rsidR="00EE4357">
        <w:rPr>
          <w:rFonts w:ascii="Times New Roman" w:hAnsi="Times New Roman" w:cs="Times New Roman"/>
          <w:color w:val="000000" w:themeColor="text1"/>
        </w:rPr>
        <w:t>ate for the event was August 17 and</w:t>
      </w:r>
      <w:r>
        <w:rPr>
          <w:rFonts w:ascii="Times New Roman" w:hAnsi="Times New Roman" w:cs="Times New Roman"/>
          <w:color w:val="000000" w:themeColor="text1"/>
        </w:rPr>
        <w:t xml:space="preserve"> the Terrace was already reserved for that date. </w:t>
      </w:r>
    </w:p>
    <w:p w14:paraId="78021136" w14:textId="12739226" w:rsidR="009545F6" w:rsidRDefault="00FA407E" w:rsidP="00E47C4D">
      <w:pPr>
        <w:rPr>
          <w:rFonts w:ascii="Times New Roman" w:hAnsi="Times New Roman" w:cs="Times New Roman"/>
          <w:color w:val="000000" w:themeColor="text1"/>
        </w:rPr>
      </w:pPr>
      <w:r>
        <w:rPr>
          <w:rFonts w:ascii="Times New Roman" w:hAnsi="Times New Roman" w:cs="Times New Roman"/>
          <w:color w:val="000000" w:themeColor="text1"/>
          <w:u w:val="single"/>
        </w:rPr>
        <w:t xml:space="preserve">Women Leading through Service </w:t>
      </w:r>
      <w:r w:rsidR="00E36192" w:rsidRPr="000113E1">
        <w:rPr>
          <w:rFonts w:ascii="Times New Roman" w:hAnsi="Times New Roman" w:cs="Times New Roman"/>
          <w:color w:val="000000" w:themeColor="text1"/>
          <w:u w:val="single"/>
        </w:rPr>
        <w:t>Committee</w:t>
      </w:r>
      <w:r w:rsidR="00E36192" w:rsidRPr="000113E1">
        <w:rPr>
          <w:rFonts w:ascii="Times New Roman" w:hAnsi="Times New Roman" w:cs="Times New Roman"/>
          <w:color w:val="000000" w:themeColor="text1"/>
        </w:rPr>
        <w:t>:</w:t>
      </w:r>
    </w:p>
    <w:p w14:paraId="06C99ECC" w14:textId="14D6DD60" w:rsidR="004F2A72" w:rsidRDefault="00573E5A" w:rsidP="00573E5A">
      <w:pPr>
        <w:rPr>
          <w:rFonts w:ascii="Times New Roman" w:hAnsi="Times New Roman" w:cs="Times New Roman"/>
          <w:color w:val="000000" w:themeColor="text1"/>
        </w:rPr>
      </w:pPr>
      <w:r>
        <w:rPr>
          <w:rFonts w:ascii="Times New Roman" w:hAnsi="Times New Roman" w:cs="Times New Roman"/>
          <w:color w:val="000000" w:themeColor="text1"/>
        </w:rPr>
        <w:t>Chair Goddard announced her program on April 15 from 4:30 – 6:30 at the Nussbaum Center which would feature the Passion to Purse program, a local entrepreneur, Jada Monica Drew, Lisa Thomas, and another speaker with 12 years of business experience. This would be similar to an event done in October 2017 that was focused on young women.</w:t>
      </w:r>
    </w:p>
    <w:p w14:paraId="04C18C2F" w14:textId="7F2B18A4" w:rsidR="00573E5A" w:rsidRDefault="00573E5A" w:rsidP="00573E5A">
      <w:pPr>
        <w:rPr>
          <w:rFonts w:ascii="Times New Roman" w:hAnsi="Times New Roman" w:cs="Times New Roman"/>
          <w:color w:val="000000" w:themeColor="text1"/>
        </w:rPr>
      </w:pPr>
      <w:r>
        <w:rPr>
          <w:rFonts w:ascii="Times New Roman" w:hAnsi="Times New Roman" w:cs="Times New Roman"/>
          <w:color w:val="000000" w:themeColor="text1"/>
        </w:rPr>
        <w:t xml:space="preserve">Goddard noted that it was significant that CSW, along with the League </w:t>
      </w:r>
      <w:r w:rsidR="00FB5A45">
        <w:rPr>
          <w:rFonts w:ascii="Times New Roman" w:hAnsi="Times New Roman" w:cs="Times New Roman"/>
          <w:color w:val="000000" w:themeColor="text1"/>
        </w:rPr>
        <w:t>of Women Voters and two</w:t>
      </w:r>
      <w:r>
        <w:rPr>
          <w:rFonts w:ascii="Times New Roman" w:hAnsi="Times New Roman" w:cs="Times New Roman"/>
          <w:color w:val="000000" w:themeColor="text1"/>
        </w:rPr>
        <w:t xml:space="preserve"> others, were recognized at the grand opening of the Ruth Wicker event center. She had submitted photographs of CSW and she recommended that they tour the new facility. </w:t>
      </w:r>
    </w:p>
    <w:p w14:paraId="5B6CD043" w14:textId="09ECD7E5" w:rsidR="00DA1845" w:rsidRPr="00DA1845" w:rsidRDefault="00DA1845" w:rsidP="00573E5A">
      <w:pPr>
        <w:rPr>
          <w:rFonts w:ascii="Times New Roman" w:hAnsi="Times New Roman" w:cs="Times New Roman"/>
          <w:b/>
          <w:color w:val="000000" w:themeColor="text1"/>
          <w:u w:val="single"/>
        </w:rPr>
      </w:pPr>
      <w:r w:rsidRPr="00DA1845">
        <w:rPr>
          <w:rFonts w:ascii="Times New Roman" w:hAnsi="Times New Roman" w:cs="Times New Roman"/>
          <w:b/>
          <w:color w:val="000000" w:themeColor="text1"/>
          <w:u w:val="single"/>
        </w:rPr>
        <w:t>Chair Report:</w:t>
      </w:r>
    </w:p>
    <w:p w14:paraId="34CA04F3" w14:textId="7FEC17F2" w:rsidR="00DA1845" w:rsidRDefault="00573E5A" w:rsidP="00573E5A">
      <w:pPr>
        <w:rPr>
          <w:rFonts w:ascii="Times New Roman" w:hAnsi="Times New Roman" w:cs="Times New Roman"/>
          <w:color w:val="000000" w:themeColor="text1"/>
        </w:rPr>
      </w:pPr>
      <w:r>
        <w:rPr>
          <w:rFonts w:ascii="Times New Roman" w:hAnsi="Times New Roman" w:cs="Times New Roman"/>
          <w:color w:val="000000" w:themeColor="text1"/>
        </w:rPr>
        <w:t xml:space="preserve">Goddard suggested that they should continue to keep their ongoing timeline going by staying active and generating programs. </w:t>
      </w:r>
      <w:r w:rsidR="00DA1845">
        <w:rPr>
          <w:rFonts w:ascii="Times New Roman" w:hAnsi="Times New Roman" w:cs="Times New Roman"/>
          <w:color w:val="000000" w:themeColor="text1"/>
        </w:rPr>
        <w:t xml:space="preserve">If they were representing the Commission at an event, the activity should be reflected on the timeline. Cutler clarified that they should send the information to Jodie </w:t>
      </w:r>
      <w:r w:rsidR="00FB5A45">
        <w:rPr>
          <w:rFonts w:ascii="Times New Roman" w:hAnsi="Times New Roman" w:cs="Times New Roman"/>
          <w:color w:val="000000" w:themeColor="text1"/>
        </w:rPr>
        <w:t xml:space="preserve">Stanley </w:t>
      </w:r>
      <w:r w:rsidR="00DA1845">
        <w:rPr>
          <w:rFonts w:ascii="Times New Roman" w:hAnsi="Times New Roman" w:cs="Times New Roman"/>
          <w:color w:val="000000" w:themeColor="text1"/>
        </w:rPr>
        <w:t xml:space="preserve">for recording. </w:t>
      </w:r>
    </w:p>
    <w:p w14:paraId="3D5D7BC6" w14:textId="77777777" w:rsidR="00DA1845" w:rsidRDefault="00DA1845" w:rsidP="00573E5A">
      <w:pPr>
        <w:rPr>
          <w:rFonts w:ascii="Times New Roman" w:hAnsi="Times New Roman" w:cs="Times New Roman"/>
          <w:color w:val="000000" w:themeColor="text1"/>
        </w:rPr>
      </w:pPr>
      <w:r>
        <w:rPr>
          <w:rFonts w:ascii="Times New Roman" w:hAnsi="Times New Roman" w:cs="Times New Roman"/>
          <w:color w:val="000000" w:themeColor="text1"/>
        </w:rPr>
        <w:t>Goddard announced that the March 12 executive meeting was canceled.</w:t>
      </w:r>
    </w:p>
    <w:p w14:paraId="11F76460" w14:textId="2D88CDD0" w:rsidR="00573E5A" w:rsidRDefault="00DA1845" w:rsidP="00573E5A">
      <w:pPr>
        <w:rPr>
          <w:rFonts w:ascii="Times New Roman" w:hAnsi="Times New Roman" w:cs="Times New Roman"/>
          <w:b/>
          <w:color w:val="000000" w:themeColor="text1"/>
          <w:u w:val="single"/>
        </w:rPr>
      </w:pPr>
      <w:r w:rsidRPr="00DA1845">
        <w:rPr>
          <w:rFonts w:ascii="Times New Roman" w:hAnsi="Times New Roman" w:cs="Times New Roman"/>
          <w:b/>
          <w:color w:val="000000" w:themeColor="text1"/>
          <w:u w:val="single"/>
        </w:rPr>
        <w:t>Staff Report:</w:t>
      </w:r>
    </w:p>
    <w:p w14:paraId="744C6DFD" w14:textId="721A32B8" w:rsidR="00DA1845" w:rsidRDefault="00DA1845" w:rsidP="00573E5A">
      <w:pPr>
        <w:rPr>
          <w:rFonts w:ascii="Times New Roman" w:hAnsi="Times New Roman" w:cs="Times New Roman"/>
          <w:color w:val="000000" w:themeColor="text1"/>
        </w:rPr>
      </w:pPr>
      <w:r w:rsidRPr="00DA1845">
        <w:rPr>
          <w:rFonts w:ascii="Times New Roman" w:hAnsi="Times New Roman" w:cs="Times New Roman"/>
          <w:color w:val="000000" w:themeColor="text1"/>
        </w:rPr>
        <w:t>Jones shared that the Department had advertised</w:t>
      </w:r>
      <w:r>
        <w:rPr>
          <w:rFonts w:ascii="Times New Roman" w:hAnsi="Times New Roman" w:cs="Times New Roman"/>
          <w:color w:val="000000" w:themeColor="text1"/>
        </w:rPr>
        <w:t xml:space="preserve"> two part time positions, the application period had closed the night before. She expressed appreciation for their patience in providing staff support until rosters could be trained to provide support. </w:t>
      </w:r>
    </w:p>
    <w:p w14:paraId="7218A9F0" w14:textId="1703A35F" w:rsidR="00DA1845" w:rsidRDefault="00DA1845" w:rsidP="00573E5A">
      <w:pPr>
        <w:rPr>
          <w:rFonts w:ascii="Times New Roman" w:hAnsi="Times New Roman" w:cs="Times New Roman"/>
          <w:color w:val="000000" w:themeColor="text1"/>
        </w:rPr>
      </w:pPr>
      <w:r>
        <w:rPr>
          <w:rFonts w:ascii="Times New Roman" w:hAnsi="Times New Roman" w:cs="Times New Roman"/>
          <w:color w:val="000000" w:themeColor="text1"/>
        </w:rPr>
        <w:t xml:space="preserve">Jones reminded commissioners to consider the types of topics they wanted to cover during a CSW retreat. An email reminder would be sent out for their feedback. </w:t>
      </w:r>
    </w:p>
    <w:p w14:paraId="019F1F33" w14:textId="4DC81F19" w:rsidR="00DA1845" w:rsidRDefault="00DA1845" w:rsidP="00573E5A">
      <w:pPr>
        <w:rPr>
          <w:rFonts w:ascii="Times New Roman" w:hAnsi="Times New Roman" w:cs="Times New Roman"/>
          <w:color w:val="000000" w:themeColor="text1"/>
        </w:rPr>
      </w:pPr>
      <w:r>
        <w:rPr>
          <w:rFonts w:ascii="Times New Roman" w:hAnsi="Times New Roman" w:cs="Times New Roman"/>
          <w:color w:val="000000" w:themeColor="text1"/>
        </w:rPr>
        <w:t>In response to Commissioners requests for information about available funding, Jones shared general information about the department’s budget. She covered the items not covered by the $1200 allotted for programming, including staff support, administrative costs, and retreat costs. She a</w:t>
      </w:r>
      <w:r w:rsidR="00FB5A45">
        <w:rPr>
          <w:rFonts w:ascii="Times New Roman" w:hAnsi="Times New Roman" w:cs="Times New Roman"/>
          <w:color w:val="000000" w:themeColor="text1"/>
        </w:rPr>
        <w:t>lso covered Finance Department s</w:t>
      </w:r>
      <w:r>
        <w:rPr>
          <w:rFonts w:ascii="Times New Roman" w:hAnsi="Times New Roman" w:cs="Times New Roman"/>
          <w:color w:val="000000" w:themeColor="text1"/>
        </w:rPr>
        <w:t xml:space="preserve">pending policies, including reminders that staff could not reimburse for purchases made, </w:t>
      </w:r>
      <w:r w:rsidR="005C6F0E">
        <w:rPr>
          <w:rFonts w:ascii="Times New Roman" w:hAnsi="Times New Roman" w:cs="Times New Roman"/>
          <w:color w:val="000000" w:themeColor="text1"/>
        </w:rPr>
        <w:t xml:space="preserve">and many </w:t>
      </w:r>
      <w:r>
        <w:rPr>
          <w:rFonts w:ascii="Times New Roman" w:hAnsi="Times New Roman" w:cs="Times New Roman"/>
          <w:color w:val="000000" w:themeColor="text1"/>
        </w:rPr>
        <w:t>p</w:t>
      </w:r>
      <w:r w:rsidR="005C6F0E">
        <w:rPr>
          <w:rFonts w:ascii="Times New Roman" w:hAnsi="Times New Roman" w:cs="Times New Roman"/>
          <w:color w:val="000000" w:themeColor="text1"/>
        </w:rPr>
        <w:t xml:space="preserve">urchases had to be preapproved or special arrangements had to be made to purchase. Some things, like personal gifts, could not be purchased. All expenditures had to be reconciled with receipts, agendas and invoices. Checks could be cut for speaker stipends but personal gifts could not be purchased. The department currently didn’t take online payments, but staff was in process of communicating with internal staff to see if this could be changed in the future. Checks could take several weeks to process through Finance, and all spending was audited through the Finance Department. </w:t>
      </w:r>
    </w:p>
    <w:p w14:paraId="36914885" w14:textId="35F02383" w:rsidR="005C6F0E" w:rsidRDefault="005C6F0E" w:rsidP="00573E5A">
      <w:pPr>
        <w:rPr>
          <w:rFonts w:ascii="Times New Roman" w:hAnsi="Times New Roman" w:cs="Times New Roman"/>
          <w:color w:val="000000" w:themeColor="text1"/>
        </w:rPr>
      </w:pPr>
      <w:r>
        <w:rPr>
          <w:rFonts w:ascii="Times New Roman" w:hAnsi="Times New Roman" w:cs="Times New Roman"/>
          <w:color w:val="000000" w:themeColor="text1"/>
        </w:rPr>
        <w:t>Jones shared an update for expenditures thus far for programming, and planned programming. Stanley added that if funds were not used by June 30, they were ro</w:t>
      </w:r>
      <w:r w:rsidR="00EE4357">
        <w:rPr>
          <w:rFonts w:ascii="Times New Roman" w:hAnsi="Times New Roman" w:cs="Times New Roman"/>
          <w:color w:val="000000" w:themeColor="text1"/>
        </w:rPr>
        <w:t>lled back into the general fund, adding that this was part of the reason budgeting ahead of time was so critical.</w:t>
      </w:r>
      <w:r>
        <w:rPr>
          <w:rFonts w:ascii="Times New Roman" w:hAnsi="Times New Roman" w:cs="Times New Roman"/>
          <w:color w:val="000000" w:themeColor="text1"/>
        </w:rPr>
        <w:t xml:space="preserve"> Jones stated that in addition, funds could be pulled from HUD dollars for any of the Commissioners’ programming related to housing. Sevier asked if a program related to keeping people in their homes would qualify. </w:t>
      </w:r>
      <w:r w:rsidR="000569E5">
        <w:rPr>
          <w:rFonts w:ascii="Times New Roman" w:hAnsi="Times New Roman" w:cs="Times New Roman"/>
          <w:color w:val="000000" w:themeColor="text1"/>
        </w:rPr>
        <w:t>Jones said yes, it would qualify. She noted that this was why it was so important to discuss plans with staff, as they were able to share additional resources and suggestions.</w:t>
      </w:r>
    </w:p>
    <w:p w14:paraId="25343CDA" w14:textId="0EA047FA" w:rsidR="000569E5" w:rsidRDefault="000569E5" w:rsidP="00573E5A">
      <w:pPr>
        <w:rPr>
          <w:rFonts w:ascii="Times New Roman" w:hAnsi="Times New Roman" w:cs="Times New Roman"/>
          <w:color w:val="000000" w:themeColor="text1"/>
        </w:rPr>
      </w:pPr>
      <w:r>
        <w:rPr>
          <w:rFonts w:ascii="Times New Roman" w:hAnsi="Times New Roman" w:cs="Times New Roman"/>
          <w:color w:val="000000" w:themeColor="text1"/>
        </w:rPr>
        <w:t>Marikay Abuzuaiter announced the IAC election March 23, noting that the workshops, which would be hosted within the IAC’s biennial election for the first time, were created in response to the Summit Ave fires that killed the five children. It was important to let local refugees and immigrants know about the City they lived in</w:t>
      </w:r>
      <w:r w:rsidR="00EE4357">
        <w:rPr>
          <w:rFonts w:ascii="Times New Roman" w:hAnsi="Times New Roman" w:cs="Times New Roman"/>
          <w:color w:val="000000" w:themeColor="text1"/>
        </w:rPr>
        <w:t xml:space="preserve"> and teach</w:t>
      </w:r>
      <w:r>
        <w:rPr>
          <w:rFonts w:ascii="Times New Roman" w:hAnsi="Times New Roman" w:cs="Times New Roman"/>
          <w:color w:val="000000" w:themeColor="text1"/>
        </w:rPr>
        <w:t xml:space="preserve"> them how to navigate the government. She shared that the guests could sit with others who shared their language, and the speakers would rotate to each group. Speakers included Police, Fire, and other City departments. There would also be a resource fair and interpreters to ensure that all were receiving information in the language of their choice. Stanley invited all to vote. Sevier asked if it could be shared with local churches that served immigrants and refugees. Staff thanked Sevier and asked her to pass along any names of contacts.  </w:t>
      </w:r>
    </w:p>
    <w:p w14:paraId="0681AD71" w14:textId="5FB1F26C" w:rsidR="000569E5" w:rsidRPr="00DA1845" w:rsidRDefault="000569E5" w:rsidP="00573E5A">
      <w:pPr>
        <w:rPr>
          <w:rFonts w:ascii="Times New Roman" w:hAnsi="Times New Roman" w:cs="Times New Roman"/>
          <w:color w:val="000000" w:themeColor="text1"/>
        </w:rPr>
      </w:pPr>
      <w:r>
        <w:rPr>
          <w:rFonts w:ascii="Times New Roman" w:hAnsi="Times New Roman" w:cs="Times New Roman"/>
          <w:color w:val="000000" w:themeColor="text1"/>
        </w:rPr>
        <w:t xml:space="preserve">Stanley shared about an upcoming meeting focused on Women in Reentry through Thrive GSO on March 6 from 10-11:30 at NC Works (2301 W Meadowview Rd.) Jones again invited Commissioners to reach out if they had anything they wanted to share with staff, as staff was happy to assist with programming and outreach efforts. </w:t>
      </w:r>
    </w:p>
    <w:p w14:paraId="0605F767" w14:textId="1CDBBE61" w:rsidR="0021747B"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14:paraId="2DF0D43B" w14:textId="6FA78D2A"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0569E5">
        <w:rPr>
          <w:rFonts w:ascii="Times New Roman" w:hAnsi="Times New Roman" w:cs="Times New Roman"/>
          <w:u w:val="single"/>
        </w:rPr>
        <w:t>January 2019</w:t>
      </w:r>
      <w:r w:rsidR="00FA407E">
        <w:rPr>
          <w:rFonts w:ascii="Times New Roman" w:hAnsi="Times New Roman" w:cs="Times New Roman"/>
          <w:u w:val="single"/>
        </w:rPr>
        <w:t xml:space="preserve"> </w:t>
      </w:r>
      <w:r w:rsidR="005E0C2F" w:rsidRPr="001246CF">
        <w:rPr>
          <w:rFonts w:ascii="Times New Roman" w:hAnsi="Times New Roman" w:cs="Times New Roman"/>
          <w:u w:val="single"/>
        </w:rPr>
        <w:t>Minutes</w:t>
      </w:r>
      <w:r w:rsidR="00B63B0F">
        <w:rPr>
          <w:rFonts w:ascii="Times New Roman" w:hAnsi="Times New Roman" w:cs="Times New Roman"/>
          <w:u w:val="single"/>
        </w:rPr>
        <w:t xml:space="preserve"> </w:t>
      </w:r>
    </w:p>
    <w:p w14:paraId="5D13BC88" w14:textId="30FAF017" w:rsidR="00FC42C8" w:rsidRPr="001246CF" w:rsidRDefault="005E0C2F" w:rsidP="00FC42C8">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D1A7F">
        <w:rPr>
          <w:rFonts w:ascii="Times New Roman" w:hAnsi="Times New Roman" w:cs="Times New Roman"/>
        </w:rPr>
        <w:t>: Commissioner</w:t>
      </w:r>
      <w:r w:rsidR="000569E5">
        <w:rPr>
          <w:rFonts w:ascii="Times New Roman" w:hAnsi="Times New Roman" w:cs="Times New Roman"/>
        </w:rPr>
        <w:t xml:space="preserve"> </w:t>
      </w:r>
      <w:r w:rsidR="00EE4357">
        <w:rPr>
          <w:rFonts w:ascii="Times New Roman" w:hAnsi="Times New Roman" w:cs="Times New Roman"/>
        </w:rPr>
        <w:t>Cutler</w:t>
      </w:r>
    </w:p>
    <w:p w14:paraId="30916285" w14:textId="1D993504" w:rsidR="000710BA" w:rsidRDefault="005E0C2F" w:rsidP="005E0C2F">
      <w:pPr>
        <w:jc w:val="center"/>
        <w:rPr>
          <w:rFonts w:ascii="Times New Roman" w:hAnsi="Times New Roman" w:cs="Times New Roman"/>
          <w:color w:val="000000" w:themeColor="text1"/>
        </w:rPr>
      </w:pPr>
      <w:r w:rsidRPr="001246CF">
        <w:rPr>
          <w:rFonts w:ascii="Times New Roman" w:hAnsi="Times New Roman" w:cs="Times New Roman"/>
        </w:rPr>
        <w:t>Motion 2</w:t>
      </w:r>
      <w:r w:rsidRPr="001246CF">
        <w:rPr>
          <w:rFonts w:ascii="Times New Roman" w:hAnsi="Times New Roman" w:cs="Times New Roman"/>
          <w:vertAlign w:val="superscript"/>
        </w:rPr>
        <w:t>nd</w:t>
      </w:r>
      <w:r w:rsidR="001D1A7F">
        <w:rPr>
          <w:rFonts w:ascii="Times New Roman" w:hAnsi="Times New Roman" w:cs="Times New Roman"/>
        </w:rPr>
        <w:t>: Commissioner</w:t>
      </w:r>
      <w:r w:rsidR="00B63B0F">
        <w:rPr>
          <w:rFonts w:ascii="Times New Roman" w:hAnsi="Times New Roman" w:cs="Times New Roman"/>
        </w:rPr>
        <w:t xml:space="preserve"> </w:t>
      </w:r>
      <w:r w:rsidR="00EE4357">
        <w:rPr>
          <w:rFonts w:ascii="Times New Roman" w:hAnsi="Times New Roman" w:cs="Times New Roman"/>
        </w:rPr>
        <w:t>Morant</w:t>
      </w:r>
    </w:p>
    <w:p w14:paraId="5F870EEA" w14:textId="547D545E" w:rsidR="005E0C2F" w:rsidRPr="001246CF" w:rsidRDefault="000710BA" w:rsidP="005E0C2F">
      <w:pPr>
        <w:jc w:val="center"/>
        <w:rPr>
          <w:rFonts w:ascii="Times New Roman" w:hAnsi="Times New Roman" w:cs="Times New Roman"/>
        </w:rPr>
      </w:pPr>
      <w:r>
        <w:rPr>
          <w:rFonts w:ascii="Times New Roman" w:hAnsi="Times New Roman" w:cs="Times New Roman"/>
        </w:rPr>
        <w:t>U</w:t>
      </w:r>
      <w:r w:rsidR="005E0C2F" w:rsidRPr="001246CF">
        <w:rPr>
          <w:rFonts w:ascii="Times New Roman" w:hAnsi="Times New Roman" w:cs="Times New Roman"/>
        </w:rPr>
        <w:t>nanimous approval</w:t>
      </w:r>
    </w:p>
    <w:p w14:paraId="5B54130E" w14:textId="77777777" w:rsidR="00E47C4D" w:rsidRDefault="00E47C4D" w:rsidP="00E47C4D">
      <w:pPr>
        <w:rPr>
          <w:rFonts w:ascii="Times New Roman" w:hAnsi="Times New Roman" w:cs="Times New Roman"/>
          <w:u w:val="single"/>
        </w:rPr>
      </w:pPr>
      <w:r w:rsidRPr="001246CF">
        <w:rPr>
          <w:rFonts w:ascii="Times New Roman" w:hAnsi="Times New Roman" w:cs="Times New Roman"/>
        </w:rPr>
        <w:t xml:space="preserve">VII. </w:t>
      </w:r>
      <w:r w:rsidRPr="001246CF">
        <w:rPr>
          <w:rFonts w:ascii="Times New Roman" w:hAnsi="Times New Roman" w:cs="Times New Roman"/>
        </w:rPr>
        <w:tab/>
      </w:r>
      <w:r w:rsidR="00C377EB">
        <w:rPr>
          <w:rFonts w:ascii="Times New Roman" w:hAnsi="Times New Roman" w:cs="Times New Roman"/>
          <w:u w:val="single"/>
        </w:rPr>
        <w:t>Announcements</w:t>
      </w:r>
    </w:p>
    <w:p w14:paraId="5BEC97DD" w14:textId="682A5B59" w:rsidR="00E23EC9" w:rsidRDefault="00EE4357" w:rsidP="00EE4357">
      <w:pPr>
        <w:pStyle w:val="yiv1510313606msolistparagraph"/>
        <w:shd w:val="clear" w:color="auto" w:fill="FFFFFF"/>
        <w:spacing w:before="0" w:beforeAutospacing="0" w:after="0" w:afterAutospacing="0"/>
        <w:rPr>
          <w:sz w:val="22"/>
          <w:szCs w:val="22"/>
        </w:rPr>
      </w:pPr>
      <w:r>
        <w:rPr>
          <w:sz w:val="22"/>
          <w:szCs w:val="22"/>
        </w:rPr>
        <w:t xml:space="preserve">Goddard announced that she had requested evaluation forms be available at every event. Evaluation forms were a valuable tool to gather information about the programs, but also to gather information about what women wanted to see in the future. She thanked Stanley for providing evaluations. </w:t>
      </w:r>
    </w:p>
    <w:p w14:paraId="3BFF592C" w14:textId="51108877" w:rsidR="00EE4357" w:rsidRDefault="00EE4357" w:rsidP="00EE4357">
      <w:pPr>
        <w:pStyle w:val="yiv1510313606msolistparagraph"/>
        <w:shd w:val="clear" w:color="auto" w:fill="FFFFFF"/>
        <w:spacing w:before="0" w:beforeAutospacing="0" w:after="0" w:afterAutospacing="0"/>
        <w:rPr>
          <w:sz w:val="22"/>
          <w:szCs w:val="22"/>
        </w:rPr>
      </w:pPr>
    </w:p>
    <w:p w14:paraId="08FD08DE" w14:textId="137F7498" w:rsidR="00EE4357" w:rsidRDefault="00EE4357" w:rsidP="00EE4357">
      <w:pPr>
        <w:pStyle w:val="yiv1510313606msolistparagraph"/>
        <w:shd w:val="clear" w:color="auto" w:fill="FFFFFF"/>
        <w:spacing w:before="0" w:beforeAutospacing="0" w:after="0" w:afterAutospacing="0"/>
        <w:rPr>
          <w:sz w:val="22"/>
          <w:szCs w:val="22"/>
        </w:rPr>
      </w:pPr>
      <w:r>
        <w:rPr>
          <w:sz w:val="22"/>
          <w:szCs w:val="22"/>
        </w:rPr>
        <w:t>Goddard introduced Layla Lewis with You Can Vote, a nonpartisan agency dedicated to registering voters and ensuring that they were educated about who was running. She stated that it was important to them to share what elected positions were responsible for doing. She invited all to an upcoming event on</w:t>
      </w:r>
    </w:p>
    <w:p w14:paraId="0250198C" w14:textId="034A1D7A" w:rsidR="00EE4357" w:rsidRDefault="00EE4357" w:rsidP="00EE4357">
      <w:pPr>
        <w:pStyle w:val="yiv1510313606msolistparagraph"/>
        <w:shd w:val="clear" w:color="auto" w:fill="FFFFFF"/>
        <w:spacing w:before="0" w:beforeAutospacing="0" w:after="0" w:afterAutospacing="0"/>
        <w:rPr>
          <w:sz w:val="22"/>
          <w:szCs w:val="22"/>
        </w:rPr>
      </w:pPr>
      <w:r>
        <w:rPr>
          <w:sz w:val="22"/>
          <w:szCs w:val="22"/>
        </w:rPr>
        <w:t xml:space="preserve">March 14 from 6:30 – 8 pm at New Hope Missionary Baptist Church, noting that some of their discussion would center on voter ID laws. As agencies, it was important to partner to educate customers and residents about important laws and how to stay civically engaged. </w:t>
      </w:r>
    </w:p>
    <w:p w14:paraId="1AE68E6E" w14:textId="104B7B85" w:rsidR="00EE4357" w:rsidRDefault="00EE4357" w:rsidP="00EE4357">
      <w:pPr>
        <w:pStyle w:val="yiv1510313606msolistparagraph"/>
        <w:shd w:val="clear" w:color="auto" w:fill="FFFFFF"/>
        <w:spacing w:before="0" w:beforeAutospacing="0" w:after="0" w:afterAutospacing="0"/>
        <w:rPr>
          <w:sz w:val="22"/>
          <w:szCs w:val="22"/>
        </w:rPr>
      </w:pPr>
    </w:p>
    <w:p w14:paraId="3ACE45B4" w14:textId="3932BAE7" w:rsidR="00EE4357" w:rsidRDefault="00EE4357" w:rsidP="00EE4357">
      <w:pPr>
        <w:pStyle w:val="yiv1510313606msolistparagraph"/>
        <w:shd w:val="clear" w:color="auto" w:fill="FFFFFF"/>
        <w:spacing w:before="0" w:beforeAutospacing="0" w:after="0" w:afterAutospacing="0"/>
        <w:rPr>
          <w:sz w:val="22"/>
          <w:szCs w:val="22"/>
        </w:rPr>
      </w:pPr>
      <w:r>
        <w:rPr>
          <w:sz w:val="22"/>
          <w:szCs w:val="22"/>
        </w:rPr>
        <w:t xml:space="preserve">Goddard asked Katredia Martin to introduce herself. She shared that she had worked with City government for 30 years, and she was excited to participate and give back, especially in a women’s organization. She knew that she was appointed by Council Member Hightower and she was ready to get to work. </w:t>
      </w:r>
    </w:p>
    <w:p w14:paraId="6A390C4D" w14:textId="766EEFD1" w:rsidR="00EE4357" w:rsidRDefault="00EE4357" w:rsidP="00EE4357">
      <w:pPr>
        <w:pStyle w:val="yiv1510313606msolistparagraph"/>
        <w:shd w:val="clear" w:color="auto" w:fill="FFFFFF"/>
        <w:spacing w:before="0" w:beforeAutospacing="0" w:after="0" w:afterAutospacing="0"/>
        <w:rPr>
          <w:sz w:val="22"/>
          <w:szCs w:val="22"/>
        </w:rPr>
      </w:pPr>
    </w:p>
    <w:p w14:paraId="6267FD1C" w14:textId="01A7D7AB" w:rsidR="00EE4357" w:rsidRDefault="00EE4357" w:rsidP="00EE4357">
      <w:pPr>
        <w:pStyle w:val="yiv1510313606msolistparagraph"/>
        <w:shd w:val="clear" w:color="auto" w:fill="FFFFFF"/>
        <w:spacing w:before="0" w:beforeAutospacing="0" w:after="0" w:afterAutospacing="0"/>
        <w:rPr>
          <w:sz w:val="22"/>
          <w:szCs w:val="22"/>
        </w:rPr>
      </w:pPr>
      <w:r>
        <w:rPr>
          <w:sz w:val="22"/>
          <w:szCs w:val="22"/>
        </w:rPr>
        <w:t>Securria Howard introduced herself as a UNCG student,</w:t>
      </w:r>
      <w:r w:rsidR="003432D5">
        <w:rPr>
          <w:sz w:val="22"/>
          <w:szCs w:val="22"/>
        </w:rPr>
        <w:t xml:space="preserve"> stating that she was in a class with Stanley, who had invited her to attend as a part of the class requirement. </w:t>
      </w:r>
    </w:p>
    <w:p w14:paraId="1F096409" w14:textId="20B7290D" w:rsidR="003432D5" w:rsidRDefault="003432D5" w:rsidP="00EE4357">
      <w:pPr>
        <w:pStyle w:val="yiv1510313606msolistparagraph"/>
        <w:shd w:val="clear" w:color="auto" w:fill="FFFFFF"/>
        <w:spacing w:before="0" w:beforeAutospacing="0" w:after="0" w:afterAutospacing="0"/>
        <w:rPr>
          <w:sz w:val="22"/>
          <w:szCs w:val="22"/>
        </w:rPr>
      </w:pPr>
    </w:p>
    <w:p w14:paraId="2DAEAE57" w14:textId="4E2E0429" w:rsidR="003432D5" w:rsidRDefault="003432D5" w:rsidP="00EE4357">
      <w:pPr>
        <w:pStyle w:val="yiv1510313606msolistparagraph"/>
        <w:shd w:val="clear" w:color="auto" w:fill="FFFFFF"/>
        <w:spacing w:before="0" w:beforeAutospacing="0" w:after="0" w:afterAutospacing="0"/>
        <w:rPr>
          <w:sz w:val="22"/>
          <w:szCs w:val="22"/>
        </w:rPr>
      </w:pPr>
      <w:r>
        <w:rPr>
          <w:sz w:val="22"/>
          <w:szCs w:val="22"/>
        </w:rPr>
        <w:t>Goddard thanked all for attending and invited them all to reach out to her.</w:t>
      </w:r>
    </w:p>
    <w:p w14:paraId="566270DC" w14:textId="77777777" w:rsidR="00FB5A45" w:rsidRDefault="00FB5A45" w:rsidP="00EE4357">
      <w:pPr>
        <w:pStyle w:val="yiv1510313606msolistparagraph"/>
        <w:shd w:val="clear" w:color="auto" w:fill="FFFFFF"/>
        <w:spacing w:before="0" w:beforeAutospacing="0" w:after="0" w:afterAutospacing="0"/>
        <w:rPr>
          <w:sz w:val="22"/>
          <w:szCs w:val="22"/>
        </w:rPr>
      </w:pPr>
    </w:p>
    <w:p w14:paraId="268CBD87" w14:textId="77777777"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14:paraId="004F9C2B" w14:textId="77777777"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14:paraId="0926D2F9" w14:textId="62FE2D59"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AE451D">
        <w:rPr>
          <w:rFonts w:ascii="Times New Roman" w:hAnsi="Times New Roman" w:cs="Times New Roman"/>
          <w:color w:val="000000" w:themeColor="text1"/>
        </w:rPr>
        <w:t xml:space="preserve"> </w:t>
      </w:r>
      <w:r w:rsidR="003432D5">
        <w:rPr>
          <w:rFonts w:ascii="Times New Roman" w:hAnsi="Times New Roman" w:cs="Times New Roman"/>
          <w:color w:val="000000" w:themeColor="text1"/>
        </w:rPr>
        <w:t>Sevier</w:t>
      </w:r>
    </w:p>
    <w:p w14:paraId="31785A86" w14:textId="6A78908F"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AE451D">
        <w:rPr>
          <w:rFonts w:ascii="Times New Roman" w:hAnsi="Times New Roman" w:cs="Times New Roman"/>
          <w:color w:val="000000" w:themeColor="text1"/>
        </w:rPr>
        <w:t xml:space="preserve"> </w:t>
      </w:r>
      <w:r w:rsidR="003432D5">
        <w:rPr>
          <w:rFonts w:ascii="Times New Roman" w:hAnsi="Times New Roman" w:cs="Times New Roman"/>
          <w:color w:val="000000" w:themeColor="text1"/>
        </w:rPr>
        <w:t>Cutler</w:t>
      </w:r>
    </w:p>
    <w:p w14:paraId="71359425" w14:textId="20110C6E"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 xml:space="preserve">Unanimous </w:t>
      </w:r>
      <w:r w:rsidR="0001187C">
        <w:rPr>
          <w:rFonts w:ascii="Times New Roman" w:hAnsi="Times New Roman" w:cs="Times New Roman"/>
          <w:color w:val="000000" w:themeColor="text1"/>
        </w:rPr>
        <w:t>A</w:t>
      </w:r>
      <w:r w:rsidRPr="000113E1">
        <w:rPr>
          <w:rFonts w:ascii="Times New Roman" w:hAnsi="Times New Roman" w:cs="Times New Roman"/>
          <w:color w:val="000000" w:themeColor="text1"/>
        </w:rPr>
        <w:t>pproval</w:t>
      </w:r>
    </w:p>
    <w:p w14:paraId="0B821521" w14:textId="548A4FD1"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6522E8">
        <w:rPr>
          <w:rFonts w:ascii="Times New Roman" w:hAnsi="Times New Roman" w:cs="Times New Roman"/>
          <w:color w:val="000000" w:themeColor="text1"/>
        </w:rPr>
        <w:t xml:space="preserve">rd adjourned the meeting at </w:t>
      </w:r>
      <w:r w:rsidR="003432D5">
        <w:rPr>
          <w:rFonts w:ascii="Times New Roman" w:hAnsi="Times New Roman" w:cs="Times New Roman"/>
          <w:color w:val="000000" w:themeColor="text1"/>
        </w:rPr>
        <w:t>7:1</w:t>
      </w:r>
      <w:r w:rsidR="00BD54D9">
        <w:rPr>
          <w:rFonts w:ascii="Times New Roman" w:hAnsi="Times New Roman" w:cs="Times New Roman"/>
          <w:color w:val="000000" w:themeColor="text1"/>
        </w:rPr>
        <w:t xml:space="preserve">0 </w:t>
      </w:r>
      <w:r w:rsidRPr="000113E1">
        <w:rPr>
          <w:rFonts w:ascii="Times New Roman" w:hAnsi="Times New Roman" w:cs="Times New Roman"/>
          <w:color w:val="000000" w:themeColor="text1"/>
        </w:rPr>
        <w:t>pm.</w:t>
      </w:r>
    </w:p>
    <w:p w14:paraId="4CDFB272" w14:textId="77777777" w:rsidR="00341578" w:rsidRPr="000113E1" w:rsidRDefault="00341578" w:rsidP="003E672F">
      <w:pPr>
        <w:rPr>
          <w:rFonts w:ascii="Times New Roman" w:hAnsi="Times New Roman" w:cs="Times New Roman"/>
          <w:color w:val="000000" w:themeColor="text1"/>
          <w:sz w:val="24"/>
          <w:szCs w:val="24"/>
        </w:rPr>
      </w:pPr>
    </w:p>
    <w:p w14:paraId="3CCD973B" w14:textId="77777777"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14:paraId="362F87C7" w14:textId="77777777"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14:paraId="5878B2DC" w14:textId="77777777"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14:paraId="29728C66" w14:textId="77777777" w:rsidR="003E672F" w:rsidRPr="000113E1" w:rsidRDefault="003E672F" w:rsidP="003E672F">
      <w:pPr>
        <w:pStyle w:val="NoSpacing"/>
        <w:rPr>
          <w:rFonts w:ascii="Times New Roman" w:hAnsi="Times New Roman" w:cs="Times New Roman"/>
        </w:rPr>
      </w:pPr>
    </w:p>
    <w:p w14:paraId="2A80DCCE" w14:textId="77777777"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FEE0E" w14:textId="77777777" w:rsidR="00F65CCC" w:rsidRDefault="00F65CCC" w:rsidP="00AB58CE">
      <w:pPr>
        <w:spacing w:after="0" w:line="240" w:lineRule="auto"/>
      </w:pPr>
      <w:r>
        <w:separator/>
      </w:r>
    </w:p>
  </w:endnote>
  <w:endnote w:type="continuationSeparator" w:id="0">
    <w:p w14:paraId="58E1B645" w14:textId="77777777" w:rsidR="00F65CCC" w:rsidRDefault="00F65CCC"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14:paraId="53C56F16" w14:textId="22B4C6E9"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5055">
          <w:rPr>
            <w:noProof/>
          </w:rPr>
          <w:t>1</w:t>
        </w:r>
        <w:r>
          <w:rPr>
            <w:noProof/>
          </w:rPr>
          <w:fldChar w:fldCharType="end"/>
        </w:r>
        <w:r w:rsidR="00636353">
          <w:t xml:space="preserve"> | </w:t>
        </w:r>
        <w:r w:rsidR="00636353">
          <w:rPr>
            <w:color w:val="7F7F7F" w:themeColor="background1" w:themeShade="7F"/>
            <w:spacing w:val="60"/>
          </w:rPr>
          <w:t>Page</w:t>
        </w:r>
      </w:p>
    </w:sdtContent>
  </w:sdt>
  <w:p w14:paraId="58437097" w14:textId="77777777"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7DEDA" w14:textId="77777777" w:rsidR="00F65CCC" w:rsidRDefault="00F65CCC" w:rsidP="00AB58CE">
      <w:pPr>
        <w:spacing w:after="0" w:line="240" w:lineRule="auto"/>
      </w:pPr>
      <w:r>
        <w:separator/>
      </w:r>
    </w:p>
  </w:footnote>
  <w:footnote w:type="continuationSeparator" w:id="0">
    <w:p w14:paraId="1D4914A9" w14:textId="77777777" w:rsidR="00F65CCC" w:rsidRDefault="00F65CCC"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187C"/>
    <w:rsid w:val="00012D0A"/>
    <w:rsid w:val="00014FC3"/>
    <w:rsid w:val="00023681"/>
    <w:rsid w:val="00035112"/>
    <w:rsid w:val="000569E5"/>
    <w:rsid w:val="000616CD"/>
    <w:rsid w:val="00065090"/>
    <w:rsid w:val="000710BA"/>
    <w:rsid w:val="000A5735"/>
    <w:rsid w:val="000C2B39"/>
    <w:rsid w:val="000D3A67"/>
    <w:rsid w:val="000F2FCF"/>
    <w:rsid w:val="000F54E8"/>
    <w:rsid w:val="000F698C"/>
    <w:rsid w:val="00101EE2"/>
    <w:rsid w:val="00106CF3"/>
    <w:rsid w:val="001140D6"/>
    <w:rsid w:val="001246CF"/>
    <w:rsid w:val="00126186"/>
    <w:rsid w:val="00131B84"/>
    <w:rsid w:val="00137326"/>
    <w:rsid w:val="0015098A"/>
    <w:rsid w:val="00150CC8"/>
    <w:rsid w:val="00157FD6"/>
    <w:rsid w:val="00172D70"/>
    <w:rsid w:val="00180473"/>
    <w:rsid w:val="001A1D1B"/>
    <w:rsid w:val="001A5E07"/>
    <w:rsid w:val="001D1A7F"/>
    <w:rsid w:val="001E6755"/>
    <w:rsid w:val="001E7B75"/>
    <w:rsid w:val="00203299"/>
    <w:rsid w:val="0021747B"/>
    <w:rsid w:val="002242F9"/>
    <w:rsid w:val="00242407"/>
    <w:rsid w:val="00246B56"/>
    <w:rsid w:val="00246C91"/>
    <w:rsid w:val="00280259"/>
    <w:rsid w:val="0028100C"/>
    <w:rsid w:val="0028634E"/>
    <w:rsid w:val="00294220"/>
    <w:rsid w:val="002E0AB9"/>
    <w:rsid w:val="002E1A42"/>
    <w:rsid w:val="0030541D"/>
    <w:rsid w:val="00340AFB"/>
    <w:rsid w:val="003413D2"/>
    <w:rsid w:val="00341578"/>
    <w:rsid w:val="003432D5"/>
    <w:rsid w:val="00351737"/>
    <w:rsid w:val="00362961"/>
    <w:rsid w:val="003633B6"/>
    <w:rsid w:val="0037134D"/>
    <w:rsid w:val="00376D38"/>
    <w:rsid w:val="00380289"/>
    <w:rsid w:val="00383994"/>
    <w:rsid w:val="003949E9"/>
    <w:rsid w:val="003A304A"/>
    <w:rsid w:val="003C4D1D"/>
    <w:rsid w:val="003C5055"/>
    <w:rsid w:val="003D5D12"/>
    <w:rsid w:val="003E672F"/>
    <w:rsid w:val="003F0CE7"/>
    <w:rsid w:val="0040779C"/>
    <w:rsid w:val="00412ABD"/>
    <w:rsid w:val="004327C3"/>
    <w:rsid w:val="00446544"/>
    <w:rsid w:val="00452870"/>
    <w:rsid w:val="00452D1F"/>
    <w:rsid w:val="004602CA"/>
    <w:rsid w:val="00476312"/>
    <w:rsid w:val="004805BB"/>
    <w:rsid w:val="004A1016"/>
    <w:rsid w:val="004A317E"/>
    <w:rsid w:val="004A53D5"/>
    <w:rsid w:val="004D66FE"/>
    <w:rsid w:val="004E6EDB"/>
    <w:rsid w:val="004F2A72"/>
    <w:rsid w:val="004F2B57"/>
    <w:rsid w:val="00501E0C"/>
    <w:rsid w:val="0051267D"/>
    <w:rsid w:val="00551BF0"/>
    <w:rsid w:val="005604F4"/>
    <w:rsid w:val="00573E5A"/>
    <w:rsid w:val="00575B5D"/>
    <w:rsid w:val="00582CDB"/>
    <w:rsid w:val="0058582F"/>
    <w:rsid w:val="005A204F"/>
    <w:rsid w:val="005A38D2"/>
    <w:rsid w:val="005B1D8D"/>
    <w:rsid w:val="005C1561"/>
    <w:rsid w:val="005C5AAC"/>
    <w:rsid w:val="005C6F0E"/>
    <w:rsid w:val="005D3338"/>
    <w:rsid w:val="005D6CB8"/>
    <w:rsid w:val="005E0C2F"/>
    <w:rsid w:val="005E1284"/>
    <w:rsid w:val="005E210B"/>
    <w:rsid w:val="005E2A7D"/>
    <w:rsid w:val="00630BD9"/>
    <w:rsid w:val="00636353"/>
    <w:rsid w:val="00643A89"/>
    <w:rsid w:val="006522E8"/>
    <w:rsid w:val="00652AC1"/>
    <w:rsid w:val="00681B96"/>
    <w:rsid w:val="00684944"/>
    <w:rsid w:val="006936BF"/>
    <w:rsid w:val="00696F0F"/>
    <w:rsid w:val="006C2074"/>
    <w:rsid w:val="006E4BAB"/>
    <w:rsid w:val="006E748D"/>
    <w:rsid w:val="006E751D"/>
    <w:rsid w:val="006F0481"/>
    <w:rsid w:val="00712F98"/>
    <w:rsid w:val="00716448"/>
    <w:rsid w:val="00716594"/>
    <w:rsid w:val="00720E0F"/>
    <w:rsid w:val="00721EE5"/>
    <w:rsid w:val="00746AD5"/>
    <w:rsid w:val="00761EC3"/>
    <w:rsid w:val="00767952"/>
    <w:rsid w:val="00777C8D"/>
    <w:rsid w:val="007B1C76"/>
    <w:rsid w:val="007D631B"/>
    <w:rsid w:val="008028EF"/>
    <w:rsid w:val="00825675"/>
    <w:rsid w:val="0082775B"/>
    <w:rsid w:val="00831D41"/>
    <w:rsid w:val="0083365D"/>
    <w:rsid w:val="00863292"/>
    <w:rsid w:val="0087432A"/>
    <w:rsid w:val="00895FF9"/>
    <w:rsid w:val="008A5DB7"/>
    <w:rsid w:val="008A7505"/>
    <w:rsid w:val="008B6F59"/>
    <w:rsid w:val="008F1BF8"/>
    <w:rsid w:val="00904474"/>
    <w:rsid w:val="00910655"/>
    <w:rsid w:val="009126F2"/>
    <w:rsid w:val="0092073D"/>
    <w:rsid w:val="00945A7A"/>
    <w:rsid w:val="009545F6"/>
    <w:rsid w:val="00961143"/>
    <w:rsid w:val="009648E3"/>
    <w:rsid w:val="009835B0"/>
    <w:rsid w:val="0098411E"/>
    <w:rsid w:val="009950D4"/>
    <w:rsid w:val="009957BB"/>
    <w:rsid w:val="0099745E"/>
    <w:rsid w:val="009A415E"/>
    <w:rsid w:val="009B4252"/>
    <w:rsid w:val="009C3AD1"/>
    <w:rsid w:val="009C6F64"/>
    <w:rsid w:val="009C788C"/>
    <w:rsid w:val="009D20AA"/>
    <w:rsid w:val="009E378F"/>
    <w:rsid w:val="009F2E15"/>
    <w:rsid w:val="009F47CD"/>
    <w:rsid w:val="00A53909"/>
    <w:rsid w:val="00A77DCC"/>
    <w:rsid w:val="00A82533"/>
    <w:rsid w:val="00A90826"/>
    <w:rsid w:val="00AA5D9D"/>
    <w:rsid w:val="00AB58CE"/>
    <w:rsid w:val="00AD06B9"/>
    <w:rsid w:val="00AE3E86"/>
    <w:rsid w:val="00AE451D"/>
    <w:rsid w:val="00AF500C"/>
    <w:rsid w:val="00B01E38"/>
    <w:rsid w:val="00B031B5"/>
    <w:rsid w:val="00B07EFB"/>
    <w:rsid w:val="00B15FD8"/>
    <w:rsid w:val="00B24684"/>
    <w:rsid w:val="00B27A8E"/>
    <w:rsid w:val="00B45D7E"/>
    <w:rsid w:val="00B4685B"/>
    <w:rsid w:val="00B51E41"/>
    <w:rsid w:val="00B548DA"/>
    <w:rsid w:val="00B60F00"/>
    <w:rsid w:val="00B63B0F"/>
    <w:rsid w:val="00B77C03"/>
    <w:rsid w:val="00BA5007"/>
    <w:rsid w:val="00BB49A3"/>
    <w:rsid w:val="00BC2A5A"/>
    <w:rsid w:val="00BC2B55"/>
    <w:rsid w:val="00BC498A"/>
    <w:rsid w:val="00BD1EA6"/>
    <w:rsid w:val="00BD54D9"/>
    <w:rsid w:val="00C00FB7"/>
    <w:rsid w:val="00C12858"/>
    <w:rsid w:val="00C2578A"/>
    <w:rsid w:val="00C377EB"/>
    <w:rsid w:val="00C50184"/>
    <w:rsid w:val="00C5258B"/>
    <w:rsid w:val="00C64F76"/>
    <w:rsid w:val="00C84944"/>
    <w:rsid w:val="00CB58D1"/>
    <w:rsid w:val="00CC01D3"/>
    <w:rsid w:val="00CC6873"/>
    <w:rsid w:val="00D0222D"/>
    <w:rsid w:val="00D05EF4"/>
    <w:rsid w:val="00D05F85"/>
    <w:rsid w:val="00D202A3"/>
    <w:rsid w:val="00D26799"/>
    <w:rsid w:val="00D322EF"/>
    <w:rsid w:val="00D35703"/>
    <w:rsid w:val="00D73CD5"/>
    <w:rsid w:val="00D745CE"/>
    <w:rsid w:val="00D7591F"/>
    <w:rsid w:val="00D801D1"/>
    <w:rsid w:val="00D85A23"/>
    <w:rsid w:val="00D87D37"/>
    <w:rsid w:val="00DA1845"/>
    <w:rsid w:val="00DD471F"/>
    <w:rsid w:val="00DE3158"/>
    <w:rsid w:val="00DE32BA"/>
    <w:rsid w:val="00DE4E0F"/>
    <w:rsid w:val="00E11463"/>
    <w:rsid w:val="00E23EC9"/>
    <w:rsid w:val="00E25D47"/>
    <w:rsid w:val="00E30356"/>
    <w:rsid w:val="00E36192"/>
    <w:rsid w:val="00E43ACB"/>
    <w:rsid w:val="00E47C4D"/>
    <w:rsid w:val="00E6146C"/>
    <w:rsid w:val="00E649F0"/>
    <w:rsid w:val="00E800A4"/>
    <w:rsid w:val="00E91247"/>
    <w:rsid w:val="00EA240D"/>
    <w:rsid w:val="00EA241B"/>
    <w:rsid w:val="00EA6BDA"/>
    <w:rsid w:val="00EC39E4"/>
    <w:rsid w:val="00EC6CB5"/>
    <w:rsid w:val="00ED1A07"/>
    <w:rsid w:val="00EE4357"/>
    <w:rsid w:val="00F416A4"/>
    <w:rsid w:val="00F442F7"/>
    <w:rsid w:val="00F44D02"/>
    <w:rsid w:val="00F575ED"/>
    <w:rsid w:val="00F617EB"/>
    <w:rsid w:val="00F65CCC"/>
    <w:rsid w:val="00F704C5"/>
    <w:rsid w:val="00F84288"/>
    <w:rsid w:val="00F94CB4"/>
    <w:rsid w:val="00FA407E"/>
    <w:rsid w:val="00FA6BA1"/>
    <w:rsid w:val="00FB15DC"/>
    <w:rsid w:val="00FB5A45"/>
    <w:rsid w:val="00FC42C8"/>
    <w:rsid w:val="00FD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B1D00"/>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1650</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4</cp:revision>
  <cp:lastPrinted>2016-11-22T21:02:00Z</cp:lastPrinted>
  <dcterms:created xsi:type="dcterms:W3CDTF">2019-02-27T00:11:00Z</dcterms:created>
  <dcterms:modified xsi:type="dcterms:W3CDTF">2019-05-09T17:46:00Z</dcterms:modified>
</cp:coreProperties>
</file>