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4C" w:rsidRPr="000113E1" w:rsidRDefault="0000034C" w:rsidP="0000034C">
      <w:pPr>
        <w:jc w:val="center"/>
        <w:rPr>
          <w:rFonts w:ascii="Times New Roman" w:hAnsi="Times New Roman" w:cs="Times New Roman"/>
          <w:color w:val="000000" w:themeColor="text1"/>
          <w:sz w:val="24"/>
          <w:szCs w:val="24"/>
        </w:rPr>
      </w:pPr>
      <w:r w:rsidRPr="000113E1">
        <w:rPr>
          <w:rFonts w:ascii="Times New Roman" w:hAnsi="Times New Roman" w:cs="Times New Roman"/>
          <w:noProof/>
          <w:color w:val="000000" w:themeColor="text1"/>
          <w:sz w:val="24"/>
          <w:szCs w:val="24"/>
        </w:rPr>
        <w:drawing>
          <wp:inline distT="0" distB="0" distL="0" distR="0">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rsidR="0000034C" w:rsidRPr="000113E1" w:rsidRDefault="00242144"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April 25</w:t>
      </w:r>
      <w:r w:rsidR="005E0C2F" w:rsidRPr="000113E1">
        <w:rPr>
          <w:rFonts w:ascii="Times New Roman" w:hAnsi="Times New Roman" w:cs="Times New Roman"/>
          <w:color w:val="000000" w:themeColor="text1"/>
        </w:rPr>
        <w:t>, 2017</w:t>
      </w:r>
    </w:p>
    <w:p w:rsidR="0000034C" w:rsidRDefault="0000034C" w:rsidP="0000034C">
      <w:pPr>
        <w:pStyle w:val="BodyText"/>
        <w:rPr>
          <w:rFonts w:ascii="Times New Roman" w:eastAsia="Batang" w:hAnsi="Times New Roman"/>
          <w:color w:val="000000" w:themeColor="text1"/>
          <w:sz w:val="22"/>
          <w:szCs w:val="22"/>
        </w:rPr>
      </w:pPr>
    </w:p>
    <w:p w:rsidR="004D66FE" w:rsidRPr="000113E1" w:rsidRDefault="004D66FE" w:rsidP="0000034C">
      <w:pPr>
        <w:pStyle w:val="BodyText"/>
        <w:rPr>
          <w:rFonts w:ascii="Times New Roman" w:eastAsia="Batang" w:hAnsi="Times New Roman"/>
          <w:color w:val="000000" w:themeColor="text1"/>
          <w:sz w:val="22"/>
          <w:szCs w:val="22"/>
        </w:rPr>
      </w:pPr>
    </w:p>
    <w:p w:rsidR="0000034C" w:rsidRPr="000113E1" w:rsidRDefault="0000034C" w:rsidP="0000034C">
      <w:pPr>
        <w:pStyle w:val="BodyText"/>
        <w:rPr>
          <w:rFonts w:ascii="Times New Roman" w:eastAsia="Batang" w:hAnsi="Times New Roman"/>
          <w:color w:val="000000" w:themeColor="text1"/>
          <w:sz w:val="22"/>
          <w:szCs w:val="22"/>
        </w:rPr>
      </w:pP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The Commission on the Status of Women (CSW) convened for its</w:t>
      </w:r>
      <w:r w:rsidR="00A77DCC" w:rsidRPr="000113E1">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ED1A07" w:rsidRPr="000113E1">
        <w:rPr>
          <w:rFonts w:ascii="Times New Roman" w:eastAsia="Calibri" w:hAnsi="Times New Roman" w:cs="Times New Roman"/>
          <w:color w:val="000000" w:themeColor="text1"/>
        </w:rPr>
        <w:t>Room 203</w:t>
      </w:r>
      <w:r w:rsidRPr="000113E1">
        <w:rPr>
          <w:rFonts w:ascii="Times New Roman" w:eastAsia="Calibri" w:hAnsi="Times New Roman" w:cs="Times New Roman"/>
          <w:color w:val="000000" w:themeColor="text1"/>
        </w:rPr>
        <w:t xml:space="preserve"> at the Greensboro Cultural </w:t>
      </w:r>
      <w:r w:rsidR="00D73CD5">
        <w:rPr>
          <w:rFonts w:ascii="Times New Roman" w:eastAsia="Calibri" w:hAnsi="Times New Roman" w:cs="Times New Roman"/>
          <w:color w:val="000000" w:themeColor="text1"/>
        </w:rPr>
        <w:t xml:space="preserve">Arts </w:t>
      </w:r>
      <w:r w:rsidRPr="000113E1">
        <w:rPr>
          <w:rFonts w:ascii="Times New Roman" w:eastAsia="Calibri" w:hAnsi="Times New Roman" w:cs="Times New Roman"/>
          <w:color w:val="000000" w:themeColor="text1"/>
        </w:rPr>
        <w:t>Center, with Chair Deborah Goddard presiding.</w:t>
      </w:r>
    </w:p>
    <w:p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684944">
        <w:rPr>
          <w:rFonts w:ascii="Times New Roman" w:eastAsia="Calibri" w:hAnsi="Times New Roman" w:cs="Times New Roman"/>
          <w:color w:val="000000" w:themeColor="text1"/>
        </w:rPr>
        <w:t>Commissioners Goddard</w:t>
      </w:r>
      <w:r w:rsidR="005E0C2F" w:rsidRPr="000113E1">
        <w:rPr>
          <w:rFonts w:ascii="Times New Roman" w:hAnsi="Times New Roman" w:cs="Times New Roman"/>
        </w:rPr>
        <w:t>,</w:t>
      </w:r>
      <w:r w:rsidR="00582CDB" w:rsidRPr="000113E1">
        <w:rPr>
          <w:rFonts w:ascii="Times New Roman" w:hAnsi="Times New Roman" w:cs="Times New Roman"/>
        </w:rPr>
        <w:t xml:space="preserve"> Jasper-Morant, </w:t>
      </w:r>
      <w:r w:rsidR="00242144">
        <w:rPr>
          <w:rFonts w:ascii="Times New Roman" w:hAnsi="Times New Roman" w:cs="Times New Roman"/>
        </w:rPr>
        <w:t>Sevier, Lucas-Patrick, White</w:t>
      </w:r>
    </w:p>
    <w:p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00D73CD5">
        <w:rPr>
          <w:rFonts w:ascii="Times New Roman" w:hAnsi="Times New Roman" w:cs="Times New Roman"/>
        </w:rPr>
        <w:t xml:space="preserve"> </w:t>
      </w:r>
      <w:r w:rsidRPr="000113E1">
        <w:rPr>
          <w:rFonts w:ascii="Times New Roman" w:hAnsi="Times New Roman" w:cs="Times New Roman"/>
        </w:rPr>
        <w:t xml:space="preserve"> </w:t>
      </w:r>
      <w:r w:rsidR="00945A7A">
        <w:rPr>
          <w:rFonts w:ascii="Times New Roman" w:hAnsi="Times New Roman" w:cs="Times New Roman"/>
        </w:rPr>
        <w:t xml:space="preserve">Commissioner </w:t>
      </w:r>
      <w:r w:rsidR="00242144">
        <w:rPr>
          <w:rFonts w:ascii="Times New Roman" w:hAnsi="Times New Roman" w:cs="Times New Roman"/>
        </w:rPr>
        <w:t>Henry, Foster</w:t>
      </w:r>
    </w:p>
    <w:p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Pr>
          <w:rFonts w:ascii="Times New Roman" w:hAnsi="Times New Roman" w:cs="Times New Roman"/>
        </w:rPr>
        <w:t xml:space="preserve">: </w:t>
      </w:r>
    </w:p>
    <w:p w:rsidR="00582CDB" w:rsidRPr="000113E1" w:rsidRDefault="005E2A7D" w:rsidP="00582CDB">
      <w:pPr>
        <w:rPr>
          <w:rFonts w:ascii="Times New Roman" w:hAnsi="Times New Roman" w:cs="Times New Roman"/>
        </w:rPr>
      </w:pPr>
      <w:r w:rsidRPr="005E2A7D">
        <w:rPr>
          <w:rFonts w:ascii="Times New Roman" w:hAnsi="Times New Roman" w:cs="Times New Roman"/>
          <w:u w:val="single"/>
        </w:rPr>
        <w:t>HRC Liaison:</w:t>
      </w:r>
      <w:r w:rsidRPr="00716448">
        <w:rPr>
          <w:rFonts w:ascii="Times New Roman" w:hAnsi="Times New Roman" w:cs="Times New Roman"/>
        </w:rPr>
        <w:t xml:space="preserve"> </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Jodie Stanley</w:t>
      </w:r>
      <w:r w:rsidR="005E2A7D">
        <w:rPr>
          <w:rFonts w:ascii="Times New Roman" w:eastAsia="Calibri" w:hAnsi="Times New Roman" w:cs="Times New Roman"/>
          <w:color w:val="000000" w:themeColor="text1"/>
        </w:rPr>
        <w:t>, Love Crossling</w:t>
      </w:r>
    </w:p>
    <w:p w:rsidR="009D20AA" w:rsidRPr="006E751D" w:rsidRDefault="001E6755"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Visitor</w:t>
      </w:r>
      <w:r w:rsidR="00582CDB" w:rsidRPr="000113E1">
        <w:rPr>
          <w:rFonts w:ascii="Times New Roman" w:eastAsia="Calibri" w:hAnsi="Times New Roman" w:cs="Times New Roman"/>
          <w:color w:val="000000" w:themeColor="text1"/>
          <w:u w:val="single"/>
        </w:rPr>
        <w:t>s</w:t>
      </w:r>
      <w:r w:rsidR="00ED1A07" w:rsidRPr="000113E1">
        <w:rPr>
          <w:rFonts w:ascii="Times New Roman" w:eastAsia="Calibri" w:hAnsi="Times New Roman" w:cs="Times New Roman"/>
          <w:color w:val="000000" w:themeColor="text1"/>
          <w:u w:val="single"/>
        </w:rPr>
        <w:t>:</w:t>
      </w:r>
      <w:r w:rsidR="00D73CD5" w:rsidRPr="00716448">
        <w:rPr>
          <w:rFonts w:ascii="Times New Roman" w:eastAsia="Calibri" w:hAnsi="Times New Roman" w:cs="Times New Roman"/>
          <w:color w:val="000000" w:themeColor="text1"/>
        </w:rPr>
        <w:t xml:space="preserve"> </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w:t>
      </w:r>
      <w:r w:rsidR="00242407" w:rsidRPr="000113E1">
        <w:rPr>
          <w:rFonts w:ascii="Times New Roman" w:hAnsi="Times New Roman" w:cs="Times New Roman"/>
          <w:color w:val="000000" w:themeColor="text1"/>
        </w:rPr>
        <w:t xml:space="preserve">led the meeting to </w:t>
      </w:r>
      <w:r w:rsidR="000F54E8">
        <w:rPr>
          <w:rFonts w:ascii="Times New Roman" w:hAnsi="Times New Roman" w:cs="Times New Roman"/>
          <w:color w:val="000000" w:themeColor="text1"/>
        </w:rPr>
        <w:t>order at 6:04</w:t>
      </w:r>
      <w:r w:rsidR="00ED1A07" w:rsidRPr="000113E1">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 xml:space="preserve">pm. </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called for a moment of silent meditation</w:t>
      </w:r>
      <w:r w:rsidR="00ED1A07" w:rsidRPr="000113E1">
        <w:rPr>
          <w:rFonts w:ascii="Times New Roman" w:hAnsi="Times New Roman" w:cs="Times New Roman"/>
          <w:color w:val="000000" w:themeColor="text1"/>
        </w:rPr>
        <w:t>.</w:t>
      </w:r>
    </w:p>
    <w:p w:rsidR="003F0CE7"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p>
    <w:p w:rsidR="00242144" w:rsidRPr="00242144" w:rsidRDefault="00242144" w:rsidP="0000034C">
      <w:pPr>
        <w:rPr>
          <w:rFonts w:ascii="Times New Roman" w:hAnsi="Times New Roman" w:cs="Times New Roman"/>
          <w:color w:val="000000" w:themeColor="text1"/>
        </w:rPr>
      </w:pPr>
      <w:r w:rsidRPr="00242144">
        <w:rPr>
          <w:rFonts w:ascii="Times New Roman" w:hAnsi="Times New Roman" w:cs="Times New Roman"/>
          <w:color w:val="000000" w:themeColor="text1"/>
        </w:rPr>
        <w:t>No visitors attended the meeting.</w:t>
      </w:r>
    </w:p>
    <w:p w:rsidR="0000034C" w:rsidRPr="000113E1" w:rsidRDefault="00246B56"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IV</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rsidR="00B60F00" w:rsidRPr="000113E1" w:rsidRDefault="00B60F00" w:rsidP="00B60F00">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Chair Report</w:t>
      </w:r>
    </w:p>
    <w:p w:rsidR="00242144" w:rsidRDefault="000113E1" w:rsidP="00242144">
      <w:pPr>
        <w:pStyle w:val="NoSpacing"/>
        <w:rPr>
          <w:rFonts w:ascii="Times New Roman" w:hAnsi="Times New Roman" w:cs="Times New Roman"/>
        </w:rPr>
      </w:pPr>
      <w:r>
        <w:rPr>
          <w:rFonts w:ascii="Times New Roman" w:hAnsi="Times New Roman" w:cs="Times New Roman"/>
        </w:rPr>
        <w:t xml:space="preserve">Chair Goddard </w:t>
      </w:r>
      <w:r w:rsidR="00180473">
        <w:rPr>
          <w:rFonts w:ascii="Times New Roman" w:hAnsi="Times New Roman" w:cs="Times New Roman"/>
        </w:rPr>
        <w:t xml:space="preserve">shared her report, </w:t>
      </w:r>
      <w:r w:rsidR="00242144">
        <w:rPr>
          <w:rFonts w:ascii="Times New Roman" w:hAnsi="Times New Roman" w:cs="Times New Roman"/>
        </w:rPr>
        <w:t>starting with a brief report ab</w:t>
      </w:r>
      <w:r w:rsidR="000F0A33">
        <w:rPr>
          <w:rFonts w:ascii="Times New Roman" w:hAnsi="Times New Roman" w:cs="Times New Roman"/>
        </w:rPr>
        <w:t>out the breakfast that she and C</w:t>
      </w:r>
      <w:r w:rsidR="00242144">
        <w:rPr>
          <w:rFonts w:ascii="Times New Roman" w:hAnsi="Times New Roman" w:cs="Times New Roman"/>
        </w:rPr>
        <w:t>ommissioner Morant attended in Raleigh. She continued by sharing Commissioner Jimerson’s regretful resignation from the commission, adding that she was committed to supporting the Equality Day Breakfast. Goddard suggested that she had recently heard Michelle Gaithers-Clark, director at United Way, speak at a work related meeting. She was impressed and suggested that she may be a good speaker for the Equality Day Breakfast.</w:t>
      </w:r>
    </w:p>
    <w:p w:rsidR="00180473" w:rsidRPr="000113E1" w:rsidRDefault="00180473" w:rsidP="00242144">
      <w:pPr>
        <w:pStyle w:val="NoSpacing"/>
        <w:rPr>
          <w:rFonts w:ascii="Times New Roman" w:hAnsi="Times New Roman" w:cs="Times New Roman"/>
        </w:rPr>
      </w:pPr>
      <w:r>
        <w:rPr>
          <w:rFonts w:ascii="Times New Roman" w:hAnsi="Times New Roman" w:cs="Times New Roman"/>
        </w:rPr>
        <w:lastRenderedPageBreak/>
        <w:t xml:space="preserve"> </w:t>
      </w:r>
    </w:p>
    <w:p w:rsidR="00630BD9" w:rsidRPr="000113E1" w:rsidRDefault="00630BD9" w:rsidP="00630BD9">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Domestic Violence Committee</w:t>
      </w:r>
    </w:p>
    <w:p w:rsidR="005E0C2F" w:rsidRPr="000113E1" w:rsidRDefault="005E0C2F" w:rsidP="005E0C2F">
      <w:pPr>
        <w:rPr>
          <w:rFonts w:ascii="Times New Roman" w:hAnsi="Times New Roman" w:cs="Times New Roman"/>
        </w:rPr>
      </w:pPr>
      <w:r w:rsidRPr="000113E1">
        <w:rPr>
          <w:rFonts w:ascii="Times New Roman" w:hAnsi="Times New Roman" w:cs="Times New Roman"/>
        </w:rPr>
        <w:t>Commissioner Whit</w:t>
      </w:r>
      <w:r w:rsidR="004602CA">
        <w:rPr>
          <w:rFonts w:ascii="Times New Roman" w:hAnsi="Times New Roman" w:cs="Times New Roman"/>
        </w:rPr>
        <w:t>e</w:t>
      </w:r>
      <w:r w:rsidR="00242144">
        <w:rPr>
          <w:rFonts w:ascii="Times New Roman" w:hAnsi="Times New Roman" w:cs="Times New Roman"/>
        </w:rPr>
        <w:t xml:space="preserve"> shared that she didn’t have anything to report.</w:t>
      </w:r>
      <w:r w:rsidR="00180473">
        <w:rPr>
          <w:rFonts w:ascii="Times New Roman" w:hAnsi="Times New Roman" w:cs="Times New Roman"/>
        </w:rPr>
        <w:t xml:space="preserve"> </w:t>
      </w:r>
    </w:p>
    <w:p w:rsidR="0000034C" w:rsidRPr="000113E1"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Education Committee</w:t>
      </w:r>
    </w:p>
    <w:p w:rsidR="009D20AA" w:rsidRPr="000113E1" w:rsidRDefault="000F0A33"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Chair position </w:t>
      </w:r>
      <w:r w:rsidR="00A77DCC" w:rsidRPr="000113E1">
        <w:rPr>
          <w:rFonts w:ascii="Times New Roman" w:hAnsi="Times New Roman" w:cs="Times New Roman"/>
          <w:color w:val="000000" w:themeColor="text1"/>
        </w:rPr>
        <w:t>vacant.</w:t>
      </w:r>
    </w:p>
    <w:p w:rsidR="009D20AA" w:rsidRPr="000113E1" w:rsidRDefault="00863292" w:rsidP="00E47C4D">
      <w:pPr>
        <w:rPr>
          <w:rFonts w:ascii="Times New Roman" w:hAnsi="Times New Roman" w:cs="Times New Roman"/>
          <w:color w:val="000000" w:themeColor="text1"/>
        </w:rPr>
      </w:pPr>
      <w:r w:rsidRPr="000113E1">
        <w:rPr>
          <w:rFonts w:ascii="Times New Roman" w:hAnsi="Times New Roman" w:cs="Times New Roman"/>
          <w:color w:val="000000" w:themeColor="text1"/>
          <w:u w:val="single"/>
        </w:rPr>
        <w:t>Women and Equality Committee</w:t>
      </w:r>
      <w:r w:rsidRPr="000113E1">
        <w:rPr>
          <w:rFonts w:ascii="Times New Roman" w:hAnsi="Times New Roman" w:cs="Times New Roman"/>
          <w:color w:val="000000" w:themeColor="text1"/>
        </w:rPr>
        <w:t xml:space="preserve"> </w:t>
      </w:r>
    </w:p>
    <w:p w:rsidR="005E0C2F" w:rsidRPr="000113E1" w:rsidRDefault="00242144" w:rsidP="005E0C2F">
      <w:pPr>
        <w:rPr>
          <w:rFonts w:ascii="Times New Roman" w:hAnsi="Times New Roman" w:cs="Times New Roman"/>
        </w:rPr>
      </w:pPr>
      <w:r>
        <w:rPr>
          <w:rFonts w:ascii="Times New Roman" w:hAnsi="Times New Roman" w:cs="Times New Roman"/>
        </w:rPr>
        <w:t>Chair Goddard reiterated Commissioner Jimerson’s regretful resignation.</w:t>
      </w:r>
    </w:p>
    <w:p w:rsidR="0000034C" w:rsidRPr="000113E1"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Health Committee</w:t>
      </w:r>
    </w:p>
    <w:p w:rsidR="00180473" w:rsidRDefault="004D66FE" w:rsidP="00242144">
      <w:pPr>
        <w:rPr>
          <w:rFonts w:ascii="Times New Roman" w:hAnsi="Times New Roman" w:cs="Times New Roman"/>
        </w:rPr>
      </w:pPr>
      <w:r>
        <w:rPr>
          <w:rFonts w:ascii="Times New Roman" w:hAnsi="Times New Roman" w:cs="Times New Roman"/>
        </w:rPr>
        <w:t>Commissioner</w:t>
      </w:r>
      <w:r w:rsidR="000113E1">
        <w:rPr>
          <w:rFonts w:ascii="Times New Roman" w:hAnsi="Times New Roman" w:cs="Times New Roman"/>
        </w:rPr>
        <w:t xml:space="preserve"> </w:t>
      </w:r>
      <w:r w:rsidR="004602CA">
        <w:rPr>
          <w:rFonts w:ascii="Times New Roman" w:hAnsi="Times New Roman" w:cs="Times New Roman"/>
        </w:rPr>
        <w:t xml:space="preserve">Sevier </w:t>
      </w:r>
      <w:r w:rsidR="00242144">
        <w:rPr>
          <w:rFonts w:ascii="Times New Roman" w:hAnsi="Times New Roman" w:cs="Times New Roman"/>
        </w:rPr>
        <w:t>shared that she had reached out to Nora Jones, coordinator of an upcoming conference on June 24, adding that she was asked to be a speaker at the conference. She offered that the Commission was in a positio</w:t>
      </w:r>
      <w:r w:rsidR="002C1D5F">
        <w:rPr>
          <w:rFonts w:ascii="Times New Roman" w:hAnsi="Times New Roman" w:cs="Times New Roman"/>
        </w:rPr>
        <w:t>n to support via marketing. Sevier added that she had also approached Jones about serving on the Health Committee. She stressed the importance of raising awareness about self-advocacy, that it could be accomplished via a summit or series and she invited all to support and be a part of the initiative.</w:t>
      </w:r>
    </w:p>
    <w:p w:rsidR="002C1D5F" w:rsidRDefault="002C1D5F" w:rsidP="00242144">
      <w:pPr>
        <w:rPr>
          <w:rFonts w:ascii="Times New Roman" w:hAnsi="Times New Roman" w:cs="Times New Roman"/>
        </w:rPr>
      </w:pPr>
      <w:r>
        <w:rPr>
          <w:rFonts w:ascii="Times New Roman" w:hAnsi="Times New Roman" w:cs="Times New Roman"/>
        </w:rPr>
        <w:t xml:space="preserve">Sevier added that she was named the AARP State President for the State of North Carolina and had just returned from an orientation in DC. In North Carolina, there were 1.1 million members, and they were the largest veteran association. On a state level they were committed to advocating for legislative change and offered examples of issues related to wage equity, caregiver initiatives and retirement plans. On a Federal level they were committed to making some sense of the current plans with healthcare moving forward. Sevier added that while she would be traveling more, she was committed to supporting the CSW and the local community here. </w:t>
      </w:r>
    </w:p>
    <w:p w:rsidR="002C1D5F" w:rsidRPr="000113E1" w:rsidRDefault="002C1D5F" w:rsidP="00242144">
      <w:pPr>
        <w:rPr>
          <w:rFonts w:ascii="Times New Roman" w:hAnsi="Times New Roman" w:cs="Times New Roman"/>
        </w:rPr>
      </w:pPr>
      <w:r>
        <w:rPr>
          <w:rFonts w:ascii="Times New Roman" w:hAnsi="Times New Roman" w:cs="Times New Roman"/>
        </w:rPr>
        <w:t>Commissioner Henry asked her to reserve the date of June 8 for the Fifty Plus Forum. Sevier added again that she was committed to supporting CSW.</w:t>
      </w:r>
    </w:p>
    <w:p w:rsidR="0000034C" w:rsidRPr="000113E1"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Services to the Aging</w:t>
      </w:r>
    </w:p>
    <w:p w:rsidR="005E0C2F" w:rsidRPr="000113E1" w:rsidRDefault="000113E1" w:rsidP="005E0C2F">
      <w:pPr>
        <w:rPr>
          <w:rFonts w:ascii="Times New Roman" w:hAnsi="Times New Roman" w:cs="Times New Roman"/>
        </w:rPr>
      </w:pPr>
      <w:r>
        <w:rPr>
          <w:rFonts w:ascii="Times New Roman" w:hAnsi="Times New Roman" w:cs="Times New Roman"/>
        </w:rPr>
        <w:t>Commissioner Jasper-</w:t>
      </w:r>
      <w:r w:rsidR="005E0C2F" w:rsidRPr="000113E1">
        <w:rPr>
          <w:rFonts w:ascii="Times New Roman" w:hAnsi="Times New Roman" w:cs="Times New Roman"/>
        </w:rPr>
        <w:t xml:space="preserve">Morant </w:t>
      </w:r>
      <w:r w:rsidR="002C1D5F">
        <w:rPr>
          <w:rFonts w:ascii="Times New Roman" w:hAnsi="Times New Roman" w:cs="Times New Roman"/>
        </w:rPr>
        <w:t xml:space="preserve">shared that the event was successful, she was thankful for the supporting partners, and that she was looking forward to the June 8 Fifty Plus Forum. Commissioner Sevier suggested that Cara Townsend with the AARP would be a good contact. Henry said that the letters would go out the following day, that vendors would be asked to bring a donated door prize. </w:t>
      </w:r>
    </w:p>
    <w:p w:rsidR="0000034C" w:rsidRPr="000113E1" w:rsidRDefault="00720E0F"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Leadership Through</w:t>
      </w:r>
      <w:r w:rsidR="0000034C" w:rsidRPr="000113E1">
        <w:rPr>
          <w:rFonts w:ascii="Times New Roman" w:hAnsi="Times New Roman" w:cs="Times New Roman"/>
          <w:color w:val="000000" w:themeColor="text1"/>
          <w:u w:val="single"/>
        </w:rPr>
        <w:t xml:space="preserve"> Service Committee</w:t>
      </w:r>
    </w:p>
    <w:p w:rsidR="000F54E8" w:rsidRDefault="005E1284" w:rsidP="002C1D5F">
      <w:pPr>
        <w:rPr>
          <w:rFonts w:ascii="Times New Roman" w:hAnsi="Times New Roman" w:cs="Times New Roman"/>
        </w:rPr>
      </w:pPr>
      <w:r w:rsidRPr="000113E1">
        <w:rPr>
          <w:rFonts w:ascii="Times New Roman" w:hAnsi="Times New Roman" w:cs="Times New Roman"/>
          <w:color w:val="000000" w:themeColor="text1"/>
        </w:rPr>
        <w:t xml:space="preserve">Chair </w:t>
      </w:r>
      <w:r w:rsidR="005E0C2F" w:rsidRPr="000113E1">
        <w:rPr>
          <w:rFonts w:ascii="Times New Roman" w:hAnsi="Times New Roman" w:cs="Times New Roman"/>
        </w:rPr>
        <w:t xml:space="preserve">Goddard </w:t>
      </w:r>
      <w:r w:rsidR="000F54E8">
        <w:rPr>
          <w:rFonts w:ascii="Times New Roman" w:hAnsi="Times New Roman" w:cs="Times New Roman"/>
        </w:rPr>
        <w:t xml:space="preserve">shared that their next event, scheduled for May 20, </w:t>
      </w:r>
      <w:r w:rsidR="002C1D5F">
        <w:rPr>
          <w:rFonts w:ascii="Times New Roman" w:hAnsi="Times New Roman" w:cs="Times New Roman"/>
        </w:rPr>
        <w:t xml:space="preserve">was in process. It would be geared towards former offenders that were women, speakers were being lined up. She also announced that the June 12 </w:t>
      </w:r>
      <w:r w:rsidR="0002177B">
        <w:rPr>
          <w:rFonts w:ascii="Times New Roman" w:hAnsi="Times New Roman" w:cs="Times New Roman"/>
        </w:rPr>
        <w:t>WorkSmart</w:t>
      </w:r>
      <w:r w:rsidR="002C1D5F">
        <w:rPr>
          <w:rFonts w:ascii="Times New Roman" w:hAnsi="Times New Roman" w:cs="Times New Roman"/>
        </w:rPr>
        <w:t xml:space="preserve"> event with AAUW was still scheduled.</w:t>
      </w:r>
    </w:p>
    <w:p w:rsidR="0002177B" w:rsidRDefault="0002177B" w:rsidP="002C1D5F">
      <w:pPr>
        <w:rPr>
          <w:rFonts w:ascii="Times New Roman" w:hAnsi="Times New Roman" w:cs="Times New Roman"/>
        </w:rPr>
      </w:pPr>
      <w:r>
        <w:rPr>
          <w:rFonts w:ascii="Times New Roman" w:hAnsi="Times New Roman" w:cs="Times New Roman"/>
        </w:rPr>
        <w:t xml:space="preserve">Henry asked if all received her email about the elder walk and advised that she would send out another reminder. </w:t>
      </w:r>
    </w:p>
    <w:p w:rsidR="0000034C" w:rsidRDefault="0000034C" w:rsidP="0000034C">
      <w:pPr>
        <w:pStyle w:val="NoSpacing"/>
        <w:rPr>
          <w:rFonts w:ascii="Times New Roman" w:hAnsi="Times New Roman" w:cs="Times New Roman"/>
        </w:rPr>
      </w:pPr>
    </w:p>
    <w:p w:rsidR="0002177B" w:rsidRPr="0002177B" w:rsidRDefault="0002177B" w:rsidP="0000034C">
      <w:pPr>
        <w:pStyle w:val="NoSpacing"/>
        <w:rPr>
          <w:rFonts w:ascii="Times New Roman" w:hAnsi="Times New Roman" w:cs="Times New Roman"/>
          <w:u w:val="single"/>
        </w:rPr>
      </w:pPr>
      <w:r w:rsidRPr="0002177B">
        <w:rPr>
          <w:rFonts w:ascii="Times New Roman" w:hAnsi="Times New Roman" w:cs="Times New Roman"/>
          <w:u w:val="single"/>
        </w:rPr>
        <w:t>Staff Report</w:t>
      </w:r>
    </w:p>
    <w:p w:rsidR="0002177B" w:rsidRDefault="0002177B" w:rsidP="0000034C">
      <w:pPr>
        <w:pStyle w:val="NoSpacing"/>
        <w:rPr>
          <w:rFonts w:ascii="Times New Roman" w:hAnsi="Times New Roman" w:cs="Times New Roman"/>
        </w:rPr>
      </w:pPr>
    </w:p>
    <w:p w:rsidR="0002177B" w:rsidRDefault="0002177B" w:rsidP="0000034C">
      <w:pPr>
        <w:pStyle w:val="NoSpacing"/>
        <w:rPr>
          <w:rFonts w:ascii="Times New Roman" w:hAnsi="Times New Roman" w:cs="Times New Roman"/>
        </w:rPr>
      </w:pPr>
      <w:r>
        <w:rPr>
          <w:rFonts w:ascii="Times New Roman" w:hAnsi="Times New Roman" w:cs="Times New Roman"/>
        </w:rPr>
        <w:t>Love Crossling announced that she had first shared an upcoming change to staff reports at the retreat, adding that it would include follow up on requests from commissioners. Crossling also reminded commissioners that she was always open to meeting with commissioners about programming in the case that Jodie Stanley’s schedule was too full.</w:t>
      </w:r>
    </w:p>
    <w:p w:rsidR="0002177B" w:rsidRDefault="0002177B" w:rsidP="0000034C">
      <w:pPr>
        <w:pStyle w:val="NoSpacing"/>
        <w:rPr>
          <w:rFonts w:ascii="Times New Roman" w:hAnsi="Times New Roman" w:cs="Times New Roman"/>
        </w:rPr>
      </w:pPr>
    </w:p>
    <w:p w:rsidR="0002177B" w:rsidRDefault="0002177B" w:rsidP="0000034C">
      <w:pPr>
        <w:pStyle w:val="NoSpacing"/>
        <w:rPr>
          <w:rFonts w:ascii="Times New Roman" w:hAnsi="Times New Roman" w:cs="Times New Roman"/>
        </w:rPr>
      </w:pPr>
      <w:r>
        <w:rPr>
          <w:rFonts w:ascii="Times New Roman" w:hAnsi="Times New Roman" w:cs="Times New Roman"/>
        </w:rPr>
        <w:t xml:space="preserve">Crossling announced the upcoming Mental Health Fair on May 13 and the Fair Housing Luncheon the following day, which was focused on restoring established homes in Greensboro and that Commissioner Sevier would be a speaker at the event. </w:t>
      </w:r>
    </w:p>
    <w:p w:rsidR="0002177B" w:rsidRDefault="0002177B" w:rsidP="0000034C">
      <w:pPr>
        <w:pStyle w:val="NoSpacing"/>
        <w:rPr>
          <w:rFonts w:ascii="Times New Roman" w:hAnsi="Times New Roman" w:cs="Times New Roman"/>
        </w:rPr>
      </w:pPr>
    </w:p>
    <w:p w:rsidR="0002177B" w:rsidRDefault="0002177B" w:rsidP="0000034C">
      <w:pPr>
        <w:pStyle w:val="NoSpacing"/>
        <w:rPr>
          <w:rFonts w:ascii="Times New Roman" w:hAnsi="Times New Roman" w:cs="Times New Roman"/>
        </w:rPr>
      </w:pPr>
      <w:r>
        <w:rPr>
          <w:rFonts w:ascii="Times New Roman" w:hAnsi="Times New Roman" w:cs="Times New Roman"/>
        </w:rPr>
        <w:t xml:space="preserve">Commissioner Henry asked if a banker would speak. Crossling advised that all of the speakers were residents and homeowners in Greensboro. Henry stated that Guilford County offered a $15,000 down payment for the purchase of an established home. </w:t>
      </w:r>
    </w:p>
    <w:p w:rsidR="0002177B" w:rsidRDefault="0002177B" w:rsidP="0000034C">
      <w:pPr>
        <w:pStyle w:val="NoSpacing"/>
        <w:rPr>
          <w:rFonts w:ascii="Times New Roman" w:hAnsi="Times New Roman" w:cs="Times New Roman"/>
        </w:rPr>
      </w:pPr>
    </w:p>
    <w:p w:rsidR="0002177B" w:rsidRDefault="0002177B" w:rsidP="0000034C">
      <w:pPr>
        <w:pStyle w:val="NoSpacing"/>
        <w:rPr>
          <w:rFonts w:ascii="Times New Roman" w:hAnsi="Times New Roman" w:cs="Times New Roman"/>
        </w:rPr>
      </w:pPr>
      <w:r>
        <w:rPr>
          <w:rFonts w:ascii="Times New Roman" w:hAnsi="Times New Roman" w:cs="Times New Roman"/>
        </w:rPr>
        <w:t xml:space="preserve">Crossling extended her gratitude to the commissioners for regarding the advice of staff with respect and consideration, adding that it lent to good order, good relationships and productivity. </w:t>
      </w:r>
    </w:p>
    <w:p w:rsidR="0002177B" w:rsidRPr="001246CF" w:rsidRDefault="0002177B" w:rsidP="0000034C">
      <w:pPr>
        <w:pStyle w:val="NoSpacing"/>
        <w:rPr>
          <w:rFonts w:ascii="Times New Roman" w:hAnsi="Times New Roman" w:cs="Times New Roman"/>
        </w:rPr>
      </w:pPr>
    </w:p>
    <w:p w:rsidR="0021747B" w:rsidRPr="001246CF" w:rsidRDefault="00E47C4D" w:rsidP="0021747B">
      <w:pPr>
        <w:rPr>
          <w:rFonts w:ascii="Times New Roman" w:hAnsi="Times New Roman" w:cs="Times New Roman"/>
          <w:u w:val="single"/>
        </w:rPr>
      </w:pPr>
      <w:r w:rsidRPr="001246CF">
        <w:rPr>
          <w:rFonts w:ascii="Times New Roman" w:hAnsi="Times New Roman" w:cs="Times New Roman"/>
        </w:rPr>
        <w:t>V</w:t>
      </w:r>
      <w:r w:rsidR="00246B56" w:rsidRPr="001246CF">
        <w:rPr>
          <w:rFonts w:ascii="Times New Roman" w:hAnsi="Times New Roman" w:cs="Times New Roman"/>
        </w:rPr>
        <w:t>I</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rsidR="005E0C2F" w:rsidRPr="001246CF" w:rsidRDefault="005E0C2F" w:rsidP="005E0C2F">
      <w:pPr>
        <w:jc w:val="center"/>
        <w:rPr>
          <w:rFonts w:ascii="Times New Roman" w:hAnsi="Times New Roman" w:cs="Times New Roman"/>
          <w:u w:val="single"/>
        </w:rPr>
      </w:pPr>
      <w:r w:rsidRPr="001246CF">
        <w:rPr>
          <w:rFonts w:ascii="Times New Roman" w:hAnsi="Times New Roman" w:cs="Times New Roman"/>
          <w:u w:val="single"/>
        </w:rPr>
        <w:t xml:space="preserve">Motion to approve the </w:t>
      </w:r>
      <w:r w:rsidR="0002177B">
        <w:rPr>
          <w:rFonts w:ascii="Times New Roman" w:hAnsi="Times New Roman" w:cs="Times New Roman"/>
          <w:u w:val="single"/>
        </w:rPr>
        <w:t>March</w:t>
      </w:r>
      <w:r w:rsidRPr="001246CF">
        <w:rPr>
          <w:rFonts w:ascii="Times New Roman" w:hAnsi="Times New Roman" w:cs="Times New Roman"/>
          <w:u w:val="single"/>
        </w:rPr>
        <w:t xml:space="preserve"> Minutes</w:t>
      </w:r>
    </w:p>
    <w:p w:rsidR="001140D6" w:rsidRPr="001246CF" w:rsidRDefault="005E0C2F" w:rsidP="001140D6">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1140D6" w:rsidRPr="001246CF">
        <w:rPr>
          <w:rFonts w:ascii="Times New Roman" w:hAnsi="Times New Roman" w:cs="Times New Roman"/>
        </w:rPr>
        <w:t xml:space="preserve">: Commissioner </w:t>
      </w:r>
      <w:r w:rsidR="0002177B">
        <w:rPr>
          <w:rFonts w:ascii="Times New Roman" w:hAnsi="Times New Roman" w:cs="Times New Roman"/>
        </w:rPr>
        <w:t>Jasper-Morant</w:t>
      </w:r>
    </w:p>
    <w:p w:rsidR="005E0C2F" w:rsidRPr="001246CF" w:rsidRDefault="005E0C2F" w:rsidP="005E0C2F">
      <w:pPr>
        <w:jc w:val="center"/>
        <w:rPr>
          <w:rFonts w:ascii="Times New Roman" w:hAnsi="Times New Roman" w:cs="Times New Roman"/>
        </w:rPr>
      </w:pPr>
      <w:r w:rsidRPr="001246CF">
        <w:rPr>
          <w:rFonts w:ascii="Times New Roman" w:hAnsi="Times New Roman" w:cs="Times New Roman"/>
        </w:rPr>
        <w:t>Motion 2</w:t>
      </w:r>
      <w:r w:rsidRPr="001246CF">
        <w:rPr>
          <w:rFonts w:ascii="Times New Roman" w:hAnsi="Times New Roman" w:cs="Times New Roman"/>
          <w:vertAlign w:val="superscript"/>
        </w:rPr>
        <w:t>nd</w:t>
      </w:r>
      <w:r w:rsidR="001140D6" w:rsidRPr="001246CF">
        <w:rPr>
          <w:rFonts w:ascii="Times New Roman" w:hAnsi="Times New Roman" w:cs="Times New Roman"/>
        </w:rPr>
        <w:t>: C</w:t>
      </w:r>
      <w:r w:rsidR="0002177B">
        <w:rPr>
          <w:rFonts w:ascii="Times New Roman" w:hAnsi="Times New Roman" w:cs="Times New Roman"/>
        </w:rPr>
        <w:t>ommissioner White</w:t>
      </w:r>
    </w:p>
    <w:p w:rsidR="005E0C2F" w:rsidRPr="001246CF" w:rsidRDefault="005E0C2F" w:rsidP="005E0C2F">
      <w:pPr>
        <w:jc w:val="center"/>
        <w:rPr>
          <w:rFonts w:ascii="Times New Roman" w:hAnsi="Times New Roman" w:cs="Times New Roman"/>
        </w:rPr>
      </w:pPr>
      <w:r w:rsidRPr="001246CF">
        <w:rPr>
          <w:rFonts w:ascii="Times New Roman" w:hAnsi="Times New Roman" w:cs="Times New Roman"/>
        </w:rPr>
        <w:t>Unanimous approval</w:t>
      </w:r>
    </w:p>
    <w:p w:rsidR="00E47C4D" w:rsidRDefault="00E47C4D" w:rsidP="00E47C4D">
      <w:pPr>
        <w:rPr>
          <w:rFonts w:ascii="Times New Roman" w:hAnsi="Times New Roman" w:cs="Times New Roman"/>
          <w:u w:val="single"/>
        </w:rPr>
      </w:pPr>
      <w:r w:rsidRPr="001246CF">
        <w:rPr>
          <w:rFonts w:ascii="Times New Roman" w:hAnsi="Times New Roman" w:cs="Times New Roman"/>
        </w:rPr>
        <w:t xml:space="preserve">VII. </w:t>
      </w:r>
      <w:r w:rsidRPr="001246CF">
        <w:rPr>
          <w:rFonts w:ascii="Times New Roman" w:hAnsi="Times New Roman" w:cs="Times New Roman"/>
        </w:rPr>
        <w:tab/>
      </w:r>
      <w:r w:rsidR="00C377EB">
        <w:rPr>
          <w:rFonts w:ascii="Times New Roman" w:hAnsi="Times New Roman" w:cs="Times New Roman"/>
          <w:u w:val="single"/>
        </w:rPr>
        <w:t>Announcements</w:t>
      </w:r>
    </w:p>
    <w:p w:rsidR="0002177B" w:rsidRDefault="0087457B" w:rsidP="00636353">
      <w:pPr>
        <w:rPr>
          <w:rFonts w:ascii="Times New Roman" w:hAnsi="Times New Roman" w:cs="Times New Roman"/>
          <w:color w:val="000000" w:themeColor="text1"/>
        </w:rPr>
      </w:pPr>
      <w:r>
        <w:rPr>
          <w:rFonts w:ascii="Times New Roman" w:hAnsi="Times New Roman" w:cs="Times New Roman"/>
          <w:color w:val="000000" w:themeColor="text1"/>
        </w:rPr>
        <w:t>Hughes announced a breast</w:t>
      </w:r>
      <w:r w:rsidR="000F0A33">
        <w:rPr>
          <w:rFonts w:ascii="Times New Roman" w:hAnsi="Times New Roman" w:cs="Times New Roman"/>
          <w:color w:val="000000" w:themeColor="text1"/>
        </w:rPr>
        <w:t xml:space="preserve"> cancer awareness walk/</w:t>
      </w:r>
      <w:r>
        <w:rPr>
          <w:rFonts w:ascii="Times New Roman" w:hAnsi="Times New Roman" w:cs="Times New Roman"/>
          <w:color w:val="000000" w:themeColor="text1"/>
        </w:rPr>
        <w:t xml:space="preserve">event at a local high school. She promised to email details. </w:t>
      </w:r>
    </w:p>
    <w:p w:rsidR="0087457B" w:rsidRDefault="0087457B" w:rsidP="00636353">
      <w:pPr>
        <w:rPr>
          <w:rFonts w:ascii="Times New Roman" w:hAnsi="Times New Roman" w:cs="Times New Roman"/>
          <w:color w:val="000000" w:themeColor="text1"/>
        </w:rPr>
      </w:pPr>
      <w:r>
        <w:rPr>
          <w:rFonts w:ascii="Times New Roman" w:hAnsi="Times New Roman" w:cs="Times New Roman"/>
          <w:color w:val="000000" w:themeColor="text1"/>
        </w:rPr>
        <w:t>Because some people did not hear the announcement, Chair Goddard announced again that Commissioner Jimerson resigned from the Commi</w:t>
      </w:r>
      <w:bookmarkStart w:id="0" w:name="_GoBack"/>
      <w:bookmarkEnd w:id="0"/>
      <w:r>
        <w:rPr>
          <w:rFonts w:ascii="Times New Roman" w:hAnsi="Times New Roman" w:cs="Times New Roman"/>
          <w:color w:val="000000" w:themeColor="text1"/>
        </w:rPr>
        <w:t xml:space="preserve">ssion. </w:t>
      </w:r>
    </w:p>
    <w:p w:rsidR="0000034C" w:rsidRPr="000113E1" w:rsidRDefault="0000034C"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VIII.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Commissioner</w:t>
      </w:r>
      <w:r w:rsidR="00945A7A">
        <w:rPr>
          <w:rFonts w:ascii="Times New Roman" w:hAnsi="Times New Roman" w:cs="Times New Roman"/>
          <w:color w:val="000000" w:themeColor="text1"/>
        </w:rPr>
        <w:t xml:space="preserve"> </w:t>
      </w:r>
      <w:r w:rsidR="0087457B">
        <w:rPr>
          <w:rFonts w:ascii="Times New Roman" w:hAnsi="Times New Roman" w:cs="Times New Roman"/>
          <w:color w:val="000000" w:themeColor="text1"/>
        </w:rPr>
        <w:t>Jasper-Morant</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684944">
        <w:rPr>
          <w:rFonts w:ascii="Times New Roman" w:hAnsi="Times New Roman" w:cs="Times New Roman"/>
          <w:color w:val="000000" w:themeColor="text1"/>
        </w:rPr>
        <w:t>: Commissioner</w:t>
      </w:r>
      <w:r w:rsidR="00945A7A">
        <w:rPr>
          <w:rFonts w:ascii="Times New Roman" w:hAnsi="Times New Roman" w:cs="Times New Roman"/>
          <w:color w:val="000000" w:themeColor="text1"/>
        </w:rPr>
        <w:t xml:space="preserve"> </w:t>
      </w:r>
      <w:r w:rsidR="0087457B">
        <w:rPr>
          <w:rFonts w:ascii="Times New Roman" w:hAnsi="Times New Roman" w:cs="Times New Roman"/>
          <w:color w:val="000000" w:themeColor="text1"/>
        </w:rPr>
        <w:t>White</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Unanimous approval</w:t>
      </w:r>
    </w:p>
    <w:p w:rsidR="000113E1" w:rsidRPr="000113E1" w:rsidRDefault="000113E1" w:rsidP="00636353">
      <w:pPr>
        <w:rPr>
          <w:rFonts w:ascii="Times New Roman" w:hAnsi="Times New Roman" w:cs="Times New Roman"/>
          <w:color w:val="000000" w:themeColor="text1"/>
        </w:rPr>
      </w:pPr>
    </w:p>
    <w:p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02177B">
        <w:rPr>
          <w:rFonts w:ascii="Times New Roman" w:hAnsi="Times New Roman" w:cs="Times New Roman"/>
          <w:color w:val="000000" w:themeColor="text1"/>
        </w:rPr>
        <w:t>rd adjourned the meeting at 6:</w:t>
      </w:r>
      <w:r w:rsidR="0087457B">
        <w:rPr>
          <w:rFonts w:ascii="Times New Roman" w:hAnsi="Times New Roman" w:cs="Times New Roman"/>
          <w:color w:val="000000" w:themeColor="text1"/>
        </w:rPr>
        <w:t>33</w:t>
      </w:r>
      <w:r w:rsidR="00945A7A">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pm.</w:t>
      </w:r>
    </w:p>
    <w:p w:rsidR="0000034C" w:rsidRPr="000113E1" w:rsidRDefault="0000034C" w:rsidP="003E672F">
      <w:pPr>
        <w:rPr>
          <w:rFonts w:ascii="Times New Roman" w:hAnsi="Times New Roman" w:cs="Times New Roman"/>
          <w:color w:val="000000" w:themeColor="text1"/>
          <w:sz w:val="24"/>
          <w:szCs w:val="24"/>
        </w:rPr>
      </w:pPr>
    </w:p>
    <w:p w:rsidR="00341578" w:rsidRPr="000113E1" w:rsidRDefault="00341578" w:rsidP="003E672F">
      <w:pPr>
        <w:rPr>
          <w:rFonts w:ascii="Times New Roman" w:hAnsi="Times New Roman" w:cs="Times New Roman"/>
          <w:color w:val="000000" w:themeColor="text1"/>
          <w:sz w:val="24"/>
          <w:szCs w:val="24"/>
        </w:rPr>
      </w:pPr>
    </w:p>
    <w:p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rsidR="003E672F" w:rsidRPr="000113E1" w:rsidRDefault="00341578" w:rsidP="003E672F">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p w:rsidR="003E672F" w:rsidRPr="000113E1" w:rsidRDefault="003E672F" w:rsidP="003E672F">
      <w:pPr>
        <w:pStyle w:val="NoSpacing"/>
        <w:rPr>
          <w:rFonts w:ascii="Times New Roman" w:hAnsi="Times New Roman" w:cs="Times New Roman"/>
        </w:rPr>
      </w:pPr>
    </w:p>
    <w:p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ABB" w:rsidRDefault="00B37ABB" w:rsidP="00AB58CE">
      <w:pPr>
        <w:spacing w:after="0" w:line="240" w:lineRule="auto"/>
      </w:pPr>
      <w:r>
        <w:separator/>
      </w:r>
    </w:p>
  </w:endnote>
  <w:endnote w:type="continuationSeparator" w:id="0">
    <w:p w:rsidR="00B37ABB" w:rsidRDefault="00B37ABB"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rsidR="00636353" w:rsidRDefault="005E2A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F0A33">
          <w:rPr>
            <w:noProof/>
          </w:rPr>
          <w:t>4</w:t>
        </w:r>
        <w:r>
          <w:rPr>
            <w:noProof/>
          </w:rPr>
          <w:fldChar w:fldCharType="end"/>
        </w:r>
        <w:r w:rsidR="00636353">
          <w:t xml:space="preserve"> | </w:t>
        </w:r>
        <w:r w:rsidR="00636353">
          <w:rPr>
            <w:color w:val="7F7F7F" w:themeColor="background1" w:themeShade="7F"/>
            <w:spacing w:val="60"/>
          </w:rPr>
          <w:t>Page</w:t>
        </w:r>
      </w:p>
    </w:sdtContent>
  </w:sdt>
  <w:p w:rsidR="00636353" w:rsidRDefault="0063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ABB" w:rsidRDefault="00B37ABB" w:rsidP="00AB58CE">
      <w:pPr>
        <w:spacing w:after="0" w:line="240" w:lineRule="auto"/>
      </w:pPr>
      <w:r>
        <w:separator/>
      </w:r>
    </w:p>
  </w:footnote>
  <w:footnote w:type="continuationSeparator" w:id="0">
    <w:p w:rsidR="00B37ABB" w:rsidRDefault="00B37ABB"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2D0A"/>
    <w:rsid w:val="00014FC3"/>
    <w:rsid w:val="0002177B"/>
    <w:rsid w:val="00023681"/>
    <w:rsid w:val="000616CD"/>
    <w:rsid w:val="00065090"/>
    <w:rsid w:val="000C2B39"/>
    <w:rsid w:val="000F0A33"/>
    <w:rsid w:val="000F2FCF"/>
    <w:rsid w:val="000F54E8"/>
    <w:rsid w:val="00101EE2"/>
    <w:rsid w:val="00106CF3"/>
    <w:rsid w:val="001140D6"/>
    <w:rsid w:val="001246CF"/>
    <w:rsid w:val="00131B84"/>
    <w:rsid w:val="0015098A"/>
    <w:rsid w:val="00150CC8"/>
    <w:rsid w:val="00157FD6"/>
    <w:rsid w:val="00180473"/>
    <w:rsid w:val="001A5E07"/>
    <w:rsid w:val="001E6755"/>
    <w:rsid w:val="001E7B75"/>
    <w:rsid w:val="00203299"/>
    <w:rsid w:val="0021747B"/>
    <w:rsid w:val="002242F9"/>
    <w:rsid w:val="00242144"/>
    <w:rsid w:val="00242407"/>
    <w:rsid w:val="00246B56"/>
    <w:rsid w:val="00246C91"/>
    <w:rsid w:val="0028100C"/>
    <w:rsid w:val="0028634E"/>
    <w:rsid w:val="002C1D5F"/>
    <w:rsid w:val="002E1A42"/>
    <w:rsid w:val="0030541D"/>
    <w:rsid w:val="00340AFB"/>
    <w:rsid w:val="003413D2"/>
    <w:rsid w:val="00341578"/>
    <w:rsid w:val="00362961"/>
    <w:rsid w:val="003633B6"/>
    <w:rsid w:val="00376D38"/>
    <w:rsid w:val="00380289"/>
    <w:rsid w:val="00383994"/>
    <w:rsid w:val="003A304A"/>
    <w:rsid w:val="003C4D1D"/>
    <w:rsid w:val="003D5D12"/>
    <w:rsid w:val="003E672F"/>
    <w:rsid w:val="003F0CE7"/>
    <w:rsid w:val="00412ABD"/>
    <w:rsid w:val="004327C3"/>
    <w:rsid w:val="00452870"/>
    <w:rsid w:val="004602CA"/>
    <w:rsid w:val="004805BB"/>
    <w:rsid w:val="004A1016"/>
    <w:rsid w:val="004A317E"/>
    <w:rsid w:val="004A53D5"/>
    <w:rsid w:val="004D66FE"/>
    <w:rsid w:val="004E6EDB"/>
    <w:rsid w:val="00501E0C"/>
    <w:rsid w:val="0051267D"/>
    <w:rsid w:val="005604F4"/>
    <w:rsid w:val="00575B5D"/>
    <w:rsid w:val="00582CDB"/>
    <w:rsid w:val="0058582F"/>
    <w:rsid w:val="005A204F"/>
    <w:rsid w:val="005B1D8D"/>
    <w:rsid w:val="005C5AAC"/>
    <w:rsid w:val="005D3338"/>
    <w:rsid w:val="005E0C2F"/>
    <w:rsid w:val="005E1284"/>
    <w:rsid w:val="005E2A7D"/>
    <w:rsid w:val="00630BD9"/>
    <w:rsid w:val="00636353"/>
    <w:rsid w:val="00643A89"/>
    <w:rsid w:val="00681B96"/>
    <w:rsid w:val="00684944"/>
    <w:rsid w:val="00696F0F"/>
    <w:rsid w:val="006C2074"/>
    <w:rsid w:val="006E4BAB"/>
    <w:rsid w:val="006E748D"/>
    <w:rsid w:val="006E751D"/>
    <w:rsid w:val="00712F98"/>
    <w:rsid w:val="00716448"/>
    <w:rsid w:val="00720E0F"/>
    <w:rsid w:val="00721EE5"/>
    <w:rsid w:val="00761EC3"/>
    <w:rsid w:val="00767952"/>
    <w:rsid w:val="007D631B"/>
    <w:rsid w:val="008028EF"/>
    <w:rsid w:val="00825675"/>
    <w:rsid w:val="0082775B"/>
    <w:rsid w:val="00831D41"/>
    <w:rsid w:val="00863292"/>
    <w:rsid w:val="0087432A"/>
    <w:rsid w:val="0087457B"/>
    <w:rsid w:val="00895FF9"/>
    <w:rsid w:val="008A5DB7"/>
    <w:rsid w:val="008B6F59"/>
    <w:rsid w:val="008F1BF8"/>
    <w:rsid w:val="00904474"/>
    <w:rsid w:val="009126F2"/>
    <w:rsid w:val="0092073D"/>
    <w:rsid w:val="00945A7A"/>
    <w:rsid w:val="00961143"/>
    <w:rsid w:val="009648E3"/>
    <w:rsid w:val="009835B0"/>
    <w:rsid w:val="0098411E"/>
    <w:rsid w:val="009957BB"/>
    <w:rsid w:val="009A415E"/>
    <w:rsid w:val="009B4252"/>
    <w:rsid w:val="009C3AD1"/>
    <w:rsid w:val="009C6F64"/>
    <w:rsid w:val="009D20AA"/>
    <w:rsid w:val="009E378F"/>
    <w:rsid w:val="009F2E15"/>
    <w:rsid w:val="00A53909"/>
    <w:rsid w:val="00A77DCC"/>
    <w:rsid w:val="00A82533"/>
    <w:rsid w:val="00A90826"/>
    <w:rsid w:val="00AA5D9D"/>
    <w:rsid w:val="00AB58CE"/>
    <w:rsid w:val="00AD06B9"/>
    <w:rsid w:val="00AF500C"/>
    <w:rsid w:val="00B01E38"/>
    <w:rsid w:val="00B07EFB"/>
    <w:rsid w:val="00B15FD8"/>
    <w:rsid w:val="00B24684"/>
    <w:rsid w:val="00B27A8E"/>
    <w:rsid w:val="00B37ABB"/>
    <w:rsid w:val="00B45D7E"/>
    <w:rsid w:val="00B4685B"/>
    <w:rsid w:val="00B51E41"/>
    <w:rsid w:val="00B548DA"/>
    <w:rsid w:val="00B60F00"/>
    <w:rsid w:val="00B77C03"/>
    <w:rsid w:val="00BB49A3"/>
    <w:rsid w:val="00BC2A5A"/>
    <w:rsid w:val="00BC2B55"/>
    <w:rsid w:val="00BC498A"/>
    <w:rsid w:val="00C00FB7"/>
    <w:rsid w:val="00C12858"/>
    <w:rsid w:val="00C2578A"/>
    <w:rsid w:val="00C377EB"/>
    <w:rsid w:val="00C50184"/>
    <w:rsid w:val="00C5258B"/>
    <w:rsid w:val="00C84944"/>
    <w:rsid w:val="00CB58D1"/>
    <w:rsid w:val="00CC01D3"/>
    <w:rsid w:val="00D0222D"/>
    <w:rsid w:val="00D05EF4"/>
    <w:rsid w:val="00D05F85"/>
    <w:rsid w:val="00D73CD5"/>
    <w:rsid w:val="00D745CE"/>
    <w:rsid w:val="00D7591F"/>
    <w:rsid w:val="00D801D1"/>
    <w:rsid w:val="00D85A23"/>
    <w:rsid w:val="00D87D37"/>
    <w:rsid w:val="00DD471F"/>
    <w:rsid w:val="00DE3158"/>
    <w:rsid w:val="00DE32BA"/>
    <w:rsid w:val="00E11463"/>
    <w:rsid w:val="00E25D47"/>
    <w:rsid w:val="00E30356"/>
    <w:rsid w:val="00E43ACB"/>
    <w:rsid w:val="00E47C4D"/>
    <w:rsid w:val="00E6146C"/>
    <w:rsid w:val="00E800A4"/>
    <w:rsid w:val="00E91247"/>
    <w:rsid w:val="00EA240D"/>
    <w:rsid w:val="00EA241B"/>
    <w:rsid w:val="00EA6BDA"/>
    <w:rsid w:val="00EC39E4"/>
    <w:rsid w:val="00EC6CB5"/>
    <w:rsid w:val="00ED1A07"/>
    <w:rsid w:val="00F416A4"/>
    <w:rsid w:val="00F575ED"/>
    <w:rsid w:val="00F617EB"/>
    <w:rsid w:val="00F704C5"/>
    <w:rsid w:val="00F84288"/>
    <w:rsid w:val="00F94CB4"/>
    <w:rsid w:val="00FA6BA1"/>
    <w:rsid w:val="00FB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907F6"/>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3</cp:revision>
  <cp:lastPrinted>2016-11-22T21:02:00Z</cp:lastPrinted>
  <dcterms:created xsi:type="dcterms:W3CDTF">2017-04-25T22:37:00Z</dcterms:created>
  <dcterms:modified xsi:type="dcterms:W3CDTF">2017-05-23T16:14:00Z</dcterms:modified>
</cp:coreProperties>
</file>